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A4" w:rsidRDefault="008426A4" w:rsidP="008426A4">
      <w:pPr>
        <w:pStyle w:val="Heading8"/>
        <w:rPr>
          <w:rFonts w:asciiTheme="minorHAnsi" w:hAnsiTheme="minorHAnsi"/>
          <w:sz w:val="28"/>
        </w:rPr>
      </w:pPr>
      <w:r w:rsidRPr="008426A4">
        <w:rPr>
          <w:rFonts w:asciiTheme="minorHAnsi" w:hAnsiTheme="minorHAnsi"/>
          <w:bCs w:val="0"/>
          <w:sz w:val="28"/>
        </w:rPr>
        <w:t>SYSTEMATIC REVIEW:</w:t>
      </w:r>
      <w:r w:rsidRPr="008426A4">
        <w:rPr>
          <w:rFonts w:asciiTheme="minorHAnsi" w:hAnsiTheme="minorHAnsi"/>
          <w:sz w:val="28"/>
        </w:rPr>
        <w:t xml:space="preserve"> Are the results of the review valid? </w:t>
      </w:r>
    </w:p>
    <w:p w:rsidR="008426A4" w:rsidRPr="008426A4" w:rsidRDefault="008426A4" w:rsidP="008426A4">
      <w:bookmarkStart w:id="0" w:name="_GoBack"/>
      <w:bookmarkEnd w:id="0"/>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4498"/>
      </w:tblGrid>
      <w:tr w:rsidR="008426A4" w:rsidRPr="008426A4" w:rsidTr="008426A4">
        <w:trPr>
          <w:cantSplit/>
        </w:trPr>
        <w:tc>
          <w:tcPr>
            <w:tcW w:w="8928" w:type="dxa"/>
            <w:gridSpan w:val="2"/>
            <w:tcBorders>
              <w:top w:val="single" w:sz="4" w:space="0" w:color="auto"/>
              <w:left w:val="single" w:sz="4" w:space="0" w:color="auto"/>
              <w:bottom w:val="single" w:sz="4" w:space="0" w:color="auto"/>
              <w:right w:val="single" w:sz="4" w:space="0" w:color="auto"/>
            </w:tcBorders>
            <w:shd w:val="pct20" w:color="auto" w:fill="FFFFFF"/>
            <w:hideMark/>
          </w:tcPr>
          <w:p w:rsidR="008426A4" w:rsidRPr="008426A4" w:rsidRDefault="008426A4">
            <w:pPr>
              <w:pStyle w:val="Heading8"/>
              <w:rPr>
                <w:rFonts w:asciiTheme="minorHAnsi" w:hAnsiTheme="minorHAnsi"/>
              </w:rPr>
            </w:pPr>
            <w:r w:rsidRPr="008426A4">
              <w:rPr>
                <w:rFonts w:asciiTheme="minorHAnsi" w:hAnsiTheme="minorHAnsi"/>
              </w:rPr>
              <w:t>What question (PICO) did the systematic review address?</w:t>
            </w:r>
          </w:p>
        </w:tc>
      </w:tr>
      <w:tr w:rsidR="008426A4" w:rsidRPr="008426A4" w:rsidTr="008426A4">
        <w:tc>
          <w:tcPr>
            <w:tcW w:w="4428" w:type="dxa"/>
            <w:tcBorders>
              <w:top w:val="single" w:sz="4" w:space="0" w:color="auto"/>
              <w:left w:val="single" w:sz="4" w:space="0" w:color="auto"/>
              <w:bottom w:val="single" w:sz="4" w:space="0" w:color="auto"/>
              <w:right w:val="single" w:sz="4" w:space="0" w:color="auto"/>
            </w:tcBorders>
            <w:hideMark/>
          </w:tcPr>
          <w:p w:rsidR="008426A4" w:rsidRPr="008426A4" w:rsidRDefault="008426A4">
            <w:pPr>
              <w:rPr>
                <w:rFonts w:asciiTheme="minorHAnsi" w:hAnsiTheme="minorHAnsi"/>
              </w:rPr>
            </w:pPr>
            <w:r w:rsidRPr="008426A4">
              <w:rPr>
                <w:rFonts w:asciiTheme="minorHAnsi" w:hAnsiTheme="minorHAnsi"/>
              </w:rPr>
              <w:t>What is best?</w:t>
            </w:r>
          </w:p>
        </w:tc>
        <w:tc>
          <w:tcPr>
            <w:tcW w:w="4500" w:type="dxa"/>
            <w:tcBorders>
              <w:top w:val="single" w:sz="4" w:space="0" w:color="auto"/>
              <w:left w:val="single" w:sz="4" w:space="0" w:color="auto"/>
              <w:bottom w:val="single" w:sz="4" w:space="0" w:color="auto"/>
              <w:right w:val="single" w:sz="4" w:space="0" w:color="auto"/>
            </w:tcBorders>
            <w:hideMark/>
          </w:tcPr>
          <w:p w:rsidR="008426A4" w:rsidRPr="008426A4" w:rsidRDefault="008426A4">
            <w:pPr>
              <w:rPr>
                <w:rFonts w:asciiTheme="minorHAnsi" w:hAnsiTheme="minorHAnsi"/>
              </w:rPr>
            </w:pPr>
            <w:r w:rsidRPr="008426A4">
              <w:rPr>
                <w:rFonts w:asciiTheme="minorHAnsi" w:hAnsiTheme="minorHAnsi"/>
              </w:rPr>
              <w:t>Where do I find the information?</w:t>
            </w:r>
          </w:p>
        </w:tc>
      </w:tr>
      <w:tr w:rsidR="008426A4" w:rsidRPr="008426A4" w:rsidTr="008426A4">
        <w:tc>
          <w:tcPr>
            <w:tcW w:w="4428" w:type="dxa"/>
            <w:tcBorders>
              <w:top w:val="single" w:sz="4" w:space="0" w:color="auto"/>
              <w:left w:val="single" w:sz="4" w:space="0" w:color="auto"/>
              <w:bottom w:val="nil"/>
              <w:right w:val="single" w:sz="4" w:space="0" w:color="auto"/>
            </w:tcBorders>
            <w:hideMark/>
          </w:tcPr>
          <w:p w:rsidR="008426A4" w:rsidRPr="008426A4" w:rsidRDefault="008426A4">
            <w:pPr>
              <w:spacing w:after="120"/>
              <w:rPr>
                <w:rFonts w:asciiTheme="minorHAnsi" w:hAnsiTheme="minorHAnsi"/>
                <w:snapToGrid w:val="0"/>
                <w:color w:val="000000"/>
              </w:rPr>
            </w:pPr>
            <w:r w:rsidRPr="008426A4">
              <w:rPr>
                <w:rFonts w:asciiTheme="minorHAnsi" w:hAnsiTheme="minorHAnsi"/>
                <w:snapToGrid w:val="0"/>
                <w:color w:val="000000"/>
              </w:rPr>
              <w:t>The main question being addressed should be clearly stated. The exposure, such as a therapy or diagnostic test, and the outcome(s) of interest will often be expressed in terms of a simple relationship.</w:t>
            </w:r>
          </w:p>
        </w:tc>
        <w:tc>
          <w:tcPr>
            <w:tcW w:w="4500" w:type="dxa"/>
            <w:tcBorders>
              <w:top w:val="single" w:sz="4" w:space="0" w:color="auto"/>
              <w:left w:val="single" w:sz="4" w:space="0" w:color="auto"/>
              <w:bottom w:val="nil"/>
              <w:right w:val="single" w:sz="4" w:space="0" w:color="auto"/>
            </w:tcBorders>
            <w:hideMark/>
          </w:tcPr>
          <w:p w:rsidR="008426A4" w:rsidRPr="008426A4" w:rsidRDefault="008426A4">
            <w:pPr>
              <w:rPr>
                <w:rFonts w:asciiTheme="minorHAnsi" w:hAnsiTheme="minorHAnsi"/>
              </w:rPr>
            </w:pPr>
            <w:r w:rsidRPr="008426A4">
              <w:rPr>
                <w:rFonts w:asciiTheme="minorHAnsi" w:hAnsiTheme="minorHAnsi"/>
                <w:snapToGrid w:val="0"/>
                <w:color w:val="000000"/>
              </w:rPr>
              <w:t xml:space="preserve">The </w:t>
            </w:r>
            <w:r w:rsidRPr="008426A4">
              <w:rPr>
                <w:rFonts w:asciiTheme="minorHAnsi" w:hAnsiTheme="minorHAnsi"/>
                <w:b/>
                <w:i/>
                <w:snapToGrid w:val="0"/>
                <w:color w:val="000000"/>
              </w:rPr>
              <w:t xml:space="preserve">Title, Abstract </w:t>
            </w:r>
            <w:r w:rsidRPr="008426A4">
              <w:rPr>
                <w:rFonts w:asciiTheme="minorHAnsi" w:hAnsiTheme="minorHAnsi"/>
                <w:bCs/>
                <w:i/>
                <w:snapToGrid w:val="0"/>
                <w:color w:val="000000"/>
              </w:rPr>
              <w:t>or final paragraph of the</w:t>
            </w:r>
            <w:r w:rsidRPr="008426A4">
              <w:rPr>
                <w:rFonts w:asciiTheme="minorHAnsi" w:hAnsiTheme="minorHAnsi"/>
                <w:b/>
                <w:i/>
                <w:snapToGrid w:val="0"/>
                <w:color w:val="000000"/>
              </w:rPr>
              <w:t xml:space="preserve"> Introduction</w:t>
            </w:r>
            <w:r w:rsidRPr="008426A4">
              <w:rPr>
                <w:rFonts w:asciiTheme="minorHAnsi" w:hAnsiTheme="minorHAnsi"/>
                <w:snapToGrid w:val="0"/>
              </w:rPr>
              <w:t xml:space="preserve"> s</w:t>
            </w:r>
            <w:r w:rsidRPr="008426A4">
              <w:rPr>
                <w:rFonts w:asciiTheme="minorHAnsi" w:hAnsiTheme="minorHAnsi"/>
                <w:snapToGrid w:val="0"/>
                <w:color w:val="000000"/>
              </w:rPr>
              <w:t>hould clearly state the question. If you still cannot ascertain what the focused question is after reading these sections, search for another paper!</w:t>
            </w:r>
          </w:p>
        </w:tc>
      </w:tr>
      <w:tr w:rsidR="008426A4" w:rsidRPr="008426A4" w:rsidTr="008426A4">
        <w:trPr>
          <w:cantSplit/>
        </w:trPr>
        <w:tc>
          <w:tcPr>
            <w:tcW w:w="8928" w:type="dxa"/>
            <w:gridSpan w:val="2"/>
            <w:tcBorders>
              <w:top w:val="single" w:sz="4" w:space="0" w:color="auto"/>
              <w:left w:val="single" w:sz="4" w:space="0" w:color="auto"/>
              <w:bottom w:val="nil"/>
              <w:right w:val="single" w:sz="4" w:space="0" w:color="auto"/>
            </w:tcBorders>
            <w:hideMark/>
          </w:tcPr>
          <w:p w:rsidR="008426A4" w:rsidRPr="008426A4" w:rsidRDefault="008426A4">
            <w:pPr>
              <w:spacing w:after="120"/>
              <w:rPr>
                <w:rFonts w:asciiTheme="minorHAnsi" w:hAnsiTheme="minorHAnsi"/>
                <w:snapToGrid w:val="0"/>
                <w:color w:val="000000"/>
              </w:rPr>
            </w:pPr>
            <w:r w:rsidRPr="008426A4">
              <w:rPr>
                <w:rFonts w:asciiTheme="minorHAnsi" w:hAnsiTheme="minorHAnsi"/>
                <w:snapToGrid w:val="0"/>
                <w:color w:val="000000"/>
              </w:rPr>
              <w:t xml:space="preserve">This paper: Yes </w:t>
            </w:r>
            <w:r w:rsidRPr="008426A4">
              <w:rPr>
                <w:rFonts w:asciiTheme="minorHAnsi" w:hAnsiTheme="minorHAnsi"/>
                <w:snapToGrid w:val="0"/>
                <w:color w:val="000000"/>
              </w:rPr>
              <w:sym w:font="Symbol" w:char="F07F"/>
            </w:r>
            <w:r w:rsidRPr="008426A4">
              <w:rPr>
                <w:rFonts w:asciiTheme="minorHAnsi" w:hAnsiTheme="minorHAnsi"/>
                <w:snapToGrid w:val="0"/>
                <w:color w:val="000000"/>
              </w:rPr>
              <w:t xml:space="preserve">     No </w:t>
            </w:r>
            <w:r w:rsidRPr="008426A4">
              <w:rPr>
                <w:rFonts w:asciiTheme="minorHAnsi" w:hAnsiTheme="minorHAnsi"/>
                <w:snapToGrid w:val="0"/>
                <w:color w:val="000000"/>
              </w:rPr>
              <w:sym w:font="Symbol" w:char="F07F"/>
            </w:r>
            <w:r w:rsidRPr="008426A4">
              <w:rPr>
                <w:rFonts w:asciiTheme="minorHAnsi" w:hAnsiTheme="minorHAnsi"/>
                <w:snapToGrid w:val="0"/>
                <w:color w:val="000000"/>
              </w:rPr>
              <w:t xml:space="preserve">     Unclear </w:t>
            </w:r>
            <w:r w:rsidRPr="008426A4">
              <w:rPr>
                <w:rFonts w:asciiTheme="minorHAnsi" w:hAnsiTheme="minorHAnsi"/>
                <w:snapToGrid w:val="0"/>
                <w:color w:val="000000"/>
              </w:rPr>
              <w:sym w:font="Symbol" w:char="F07F"/>
            </w:r>
            <w:r w:rsidRPr="008426A4">
              <w:rPr>
                <w:rFonts w:asciiTheme="minorHAnsi" w:hAnsiTheme="minorHAnsi"/>
                <w:snapToGrid w:val="0"/>
                <w:color w:val="000000"/>
              </w:rPr>
              <w:tab/>
            </w:r>
          </w:p>
          <w:p w:rsidR="008426A4" w:rsidRPr="008426A4" w:rsidRDefault="008426A4">
            <w:pPr>
              <w:spacing w:after="120"/>
              <w:rPr>
                <w:rFonts w:asciiTheme="minorHAnsi" w:hAnsiTheme="minorHAnsi"/>
                <w:snapToGrid w:val="0"/>
                <w:color w:val="000000"/>
              </w:rPr>
            </w:pPr>
            <w:r w:rsidRPr="008426A4">
              <w:rPr>
                <w:rFonts w:asciiTheme="minorHAnsi" w:hAnsiTheme="minorHAnsi"/>
                <w:snapToGrid w:val="0"/>
                <w:color w:val="000000"/>
              </w:rPr>
              <w:t xml:space="preserve">Comment: </w:t>
            </w:r>
          </w:p>
        </w:tc>
      </w:tr>
      <w:tr w:rsidR="008426A4" w:rsidRPr="008426A4" w:rsidTr="008426A4">
        <w:trPr>
          <w:cantSplit/>
        </w:trPr>
        <w:tc>
          <w:tcPr>
            <w:tcW w:w="8928" w:type="dxa"/>
            <w:gridSpan w:val="2"/>
            <w:tcBorders>
              <w:top w:val="single" w:sz="4" w:space="0" w:color="auto"/>
              <w:left w:val="single" w:sz="4" w:space="0" w:color="auto"/>
              <w:bottom w:val="single" w:sz="4" w:space="0" w:color="auto"/>
              <w:right w:val="single" w:sz="4" w:space="0" w:color="auto"/>
            </w:tcBorders>
            <w:shd w:val="pct12" w:color="auto" w:fill="FFFFFF"/>
            <w:hideMark/>
          </w:tcPr>
          <w:p w:rsidR="008426A4" w:rsidRPr="008426A4" w:rsidRDefault="008426A4">
            <w:pPr>
              <w:rPr>
                <w:rFonts w:asciiTheme="minorHAnsi" w:hAnsiTheme="minorHAnsi"/>
                <w:b/>
                <w:bCs/>
                <w:snapToGrid w:val="0"/>
                <w:color w:val="000000"/>
                <w:sz w:val="22"/>
              </w:rPr>
            </w:pPr>
            <w:r w:rsidRPr="008426A4">
              <w:rPr>
                <w:rFonts w:asciiTheme="minorHAnsi" w:hAnsiTheme="minorHAnsi" w:cs="Arial"/>
                <w:b/>
                <w:bCs/>
                <w:sz w:val="22"/>
              </w:rPr>
              <w:t>F - Is it unlikely that important, relevant studies were missed?</w:t>
            </w:r>
            <w:r w:rsidRPr="008426A4">
              <w:rPr>
                <w:rFonts w:asciiTheme="minorHAnsi" w:hAnsiTheme="minorHAnsi"/>
                <w:b/>
                <w:bCs/>
                <w:snapToGrid w:val="0"/>
                <w:sz w:val="22"/>
              </w:rPr>
              <w:t xml:space="preserve"> </w:t>
            </w:r>
          </w:p>
        </w:tc>
      </w:tr>
      <w:tr w:rsidR="008426A4" w:rsidRPr="008426A4" w:rsidTr="008426A4">
        <w:tc>
          <w:tcPr>
            <w:tcW w:w="4428" w:type="dxa"/>
            <w:tcBorders>
              <w:top w:val="single" w:sz="4" w:space="0" w:color="auto"/>
              <w:left w:val="single" w:sz="4" w:space="0" w:color="auto"/>
              <w:bottom w:val="single" w:sz="4" w:space="0" w:color="auto"/>
              <w:right w:val="single" w:sz="4" w:space="0" w:color="auto"/>
            </w:tcBorders>
            <w:hideMark/>
          </w:tcPr>
          <w:p w:rsidR="008426A4" w:rsidRPr="008426A4" w:rsidRDefault="008426A4">
            <w:pPr>
              <w:rPr>
                <w:rFonts w:asciiTheme="minorHAnsi" w:hAnsiTheme="minorHAnsi"/>
              </w:rPr>
            </w:pPr>
            <w:r w:rsidRPr="008426A4">
              <w:rPr>
                <w:rFonts w:asciiTheme="minorHAnsi" w:hAnsiTheme="minorHAnsi"/>
              </w:rPr>
              <w:t>What is best?</w:t>
            </w:r>
          </w:p>
        </w:tc>
        <w:tc>
          <w:tcPr>
            <w:tcW w:w="4500" w:type="dxa"/>
            <w:tcBorders>
              <w:top w:val="single" w:sz="4" w:space="0" w:color="auto"/>
              <w:left w:val="single" w:sz="4" w:space="0" w:color="auto"/>
              <w:bottom w:val="single" w:sz="4" w:space="0" w:color="auto"/>
              <w:right w:val="single" w:sz="4" w:space="0" w:color="auto"/>
            </w:tcBorders>
            <w:hideMark/>
          </w:tcPr>
          <w:p w:rsidR="008426A4" w:rsidRPr="008426A4" w:rsidRDefault="008426A4">
            <w:pPr>
              <w:rPr>
                <w:rFonts w:asciiTheme="minorHAnsi" w:hAnsiTheme="minorHAnsi"/>
              </w:rPr>
            </w:pPr>
            <w:r w:rsidRPr="008426A4">
              <w:rPr>
                <w:rFonts w:asciiTheme="minorHAnsi" w:hAnsiTheme="minorHAnsi"/>
              </w:rPr>
              <w:t>Where do I find the information?</w:t>
            </w:r>
          </w:p>
        </w:tc>
      </w:tr>
      <w:tr w:rsidR="008426A4" w:rsidRPr="008426A4" w:rsidTr="008426A4">
        <w:tc>
          <w:tcPr>
            <w:tcW w:w="4428" w:type="dxa"/>
            <w:tcBorders>
              <w:top w:val="single" w:sz="4" w:space="0" w:color="auto"/>
              <w:left w:val="single" w:sz="4" w:space="0" w:color="auto"/>
              <w:bottom w:val="nil"/>
              <w:right w:val="single" w:sz="4" w:space="0" w:color="auto"/>
            </w:tcBorders>
            <w:hideMark/>
          </w:tcPr>
          <w:p w:rsidR="008426A4" w:rsidRPr="008426A4" w:rsidRDefault="008426A4">
            <w:pPr>
              <w:rPr>
                <w:rFonts w:asciiTheme="minorHAnsi" w:hAnsiTheme="minorHAnsi"/>
                <w:snapToGrid w:val="0"/>
                <w:color w:val="000000"/>
              </w:rPr>
            </w:pPr>
            <w:r w:rsidRPr="008426A4">
              <w:rPr>
                <w:rFonts w:asciiTheme="minorHAnsi" w:hAnsiTheme="minorHAnsi"/>
                <w:snapToGrid w:val="0"/>
                <w:color w:val="000000"/>
              </w:rPr>
              <w:t xml:space="preserve">The starting point for comprehensive search for all relevant studies is the major bibliographic databases (e.g., Medline, Cochrane, EMBASE, </w:t>
            </w:r>
            <w:proofErr w:type="spellStart"/>
            <w:r w:rsidRPr="008426A4">
              <w:rPr>
                <w:rFonts w:asciiTheme="minorHAnsi" w:hAnsiTheme="minorHAnsi"/>
                <w:snapToGrid w:val="0"/>
                <w:color w:val="000000"/>
              </w:rPr>
              <w:t>etc</w:t>
            </w:r>
            <w:proofErr w:type="spellEnd"/>
            <w:r w:rsidRPr="008426A4">
              <w:rPr>
                <w:rFonts w:asciiTheme="minorHAnsi" w:hAnsiTheme="minorHAnsi"/>
                <w:snapToGrid w:val="0"/>
                <w:color w:val="000000"/>
              </w:rPr>
              <w:t>) but should also include a search of reference lists from relevant studies, and contact with experts, particularly to inquire about unpublished studies. The search should not be limited to English language only.  The search strategy should include both MESH terms and text words.</w:t>
            </w:r>
          </w:p>
        </w:tc>
        <w:tc>
          <w:tcPr>
            <w:tcW w:w="4500" w:type="dxa"/>
            <w:tcBorders>
              <w:top w:val="single" w:sz="4" w:space="0" w:color="auto"/>
              <w:left w:val="single" w:sz="4" w:space="0" w:color="auto"/>
              <w:bottom w:val="nil"/>
              <w:right w:val="single" w:sz="4" w:space="0" w:color="auto"/>
            </w:tcBorders>
            <w:hideMark/>
          </w:tcPr>
          <w:p w:rsidR="008426A4" w:rsidRPr="008426A4" w:rsidRDefault="008426A4">
            <w:pPr>
              <w:spacing w:after="120"/>
              <w:rPr>
                <w:rFonts w:asciiTheme="minorHAnsi" w:hAnsiTheme="minorHAnsi"/>
                <w:bCs/>
                <w:iCs/>
              </w:rPr>
            </w:pPr>
            <w:r w:rsidRPr="008426A4">
              <w:rPr>
                <w:rFonts w:asciiTheme="minorHAnsi" w:hAnsiTheme="minorHAnsi"/>
              </w:rPr>
              <w:t xml:space="preserve">The </w:t>
            </w:r>
            <w:r w:rsidRPr="008426A4">
              <w:rPr>
                <w:rFonts w:asciiTheme="minorHAnsi" w:hAnsiTheme="minorHAnsi"/>
                <w:b/>
                <w:i/>
                <w:snapToGrid w:val="0"/>
                <w:color w:val="000000"/>
              </w:rPr>
              <w:t>Methods</w:t>
            </w:r>
            <w:r w:rsidRPr="008426A4">
              <w:rPr>
                <w:rFonts w:asciiTheme="minorHAnsi" w:hAnsiTheme="minorHAnsi"/>
                <w:snapToGrid w:val="0"/>
                <w:color w:val="000000"/>
              </w:rPr>
              <w:t xml:space="preserve"> </w:t>
            </w:r>
            <w:r w:rsidRPr="008426A4">
              <w:rPr>
                <w:rFonts w:asciiTheme="minorHAnsi" w:hAnsiTheme="minorHAnsi"/>
              </w:rPr>
              <w:t xml:space="preserve">section should describe the search strategy, including the terms used, in some detail. The </w:t>
            </w:r>
            <w:r w:rsidRPr="008426A4">
              <w:rPr>
                <w:rFonts w:asciiTheme="minorHAnsi" w:hAnsiTheme="minorHAnsi"/>
                <w:b/>
                <w:i/>
                <w:snapToGrid w:val="0"/>
                <w:color w:val="000000"/>
              </w:rPr>
              <w:t xml:space="preserve">Results </w:t>
            </w:r>
            <w:r w:rsidRPr="008426A4">
              <w:rPr>
                <w:rFonts w:asciiTheme="minorHAnsi" w:hAnsiTheme="minorHAnsi"/>
                <w:bCs/>
                <w:iCs/>
                <w:snapToGrid w:val="0"/>
                <w:color w:val="000000"/>
              </w:rPr>
              <w:t xml:space="preserve">section will outline the number of titles and abstracts reviewed, the number of full-text studies retrieved, and the number of studies excluded together with the reasons for exclusion. This information may be presented in a figure or flow chart.  </w:t>
            </w:r>
          </w:p>
        </w:tc>
      </w:tr>
      <w:tr w:rsidR="008426A4" w:rsidRPr="008426A4" w:rsidTr="008426A4">
        <w:trPr>
          <w:cantSplit/>
        </w:trPr>
        <w:tc>
          <w:tcPr>
            <w:tcW w:w="8928" w:type="dxa"/>
            <w:gridSpan w:val="2"/>
            <w:tcBorders>
              <w:top w:val="single" w:sz="4" w:space="0" w:color="auto"/>
              <w:left w:val="single" w:sz="4" w:space="0" w:color="auto"/>
              <w:bottom w:val="nil"/>
              <w:right w:val="single" w:sz="4" w:space="0" w:color="auto"/>
            </w:tcBorders>
            <w:hideMark/>
          </w:tcPr>
          <w:p w:rsidR="008426A4" w:rsidRPr="008426A4" w:rsidRDefault="008426A4">
            <w:pPr>
              <w:spacing w:after="120"/>
              <w:rPr>
                <w:rFonts w:asciiTheme="minorHAnsi" w:hAnsiTheme="minorHAnsi"/>
                <w:snapToGrid w:val="0"/>
                <w:color w:val="000000"/>
              </w:rPr>
            </w:pPr>
            <w:r w:rsidRPr="008426A4">
              <w:rPr>
                <w:rFonts w:asciiTheme="minorHAnsi" w:hAnsiTheme="minorHAnsi"/>
                <w:snapToGrid w:val="0"/>
                <w:color w:val="000000"/>
              </w:rPr>
              <w:t xml:space="preserve">This paper: Yes </w:t>
            </w:r>
            <w:r w:rsidRPr="008426A4">
              <w:rPr>
                <w:rFonts w:asciiTheme="minorHAnsi" w:hAnsiTheme="minorHAnsi"/>
                <w:snapToGrid w:val="0"/>
                <w:color w:val="000000"/>
              </w:rPr>
              <w:sym w:font="Symbol" w:char="F07F"/>
            </w:r>
            <w:r w:rsidRPr="008426A4">
              <w:rPr>
                <w:rFonts w:asciiTheme="minorHAnsi" w:hAnsiTheme="minorHAnsi"/>
                <w:snapToGrid w:val="0"/>
                <w:color w:val="000000"/>
              </w:rPr>
              <w:t xml:space="preserve">     No </w:t>
            </w:r>
            <w:r w:rsidRPr="008426A4">
              <w:rPr>
                <w:rFonts w:asciiTheme="minorHAnsi" w:hAnsiTheme="minorHAnsi"/>
                <w:snapToGrid w:val="0"/>
                <w:color w:val="000000"/>
              </w:rPr>
              <w:sym w:font="Symbol" w:char="F07F"/>
            </w:r>
            <w:r w:rsidRPr="008426A4">
              <w:rPr>
                <w:rFonts w:asciiTheme="minorHAnsi" w:hAnsiTheme="minorHAnsi"/>
                <w:snapToGrid w:val="0"/>
                <w:color w:val="000000"/>
              </w:rPr>
              <w:t xml:space="preserve">     Unclear </w:t>
            </w:r>
            <w:r w:rsidRPr="008426A4">
              <w:rPr>
                <w:rFonts w:asciiTheme="minorHAnsi" w:hAnsiTheme="minorHAnsi"/>
                <w:snapToGrid w:val="0"/>
                <w:color w:val="000000"/>
              </w:rPr>
              <w:sym w:font="Symbol" w:char="F07F"/>
            </w:r>
            <w:r w:rsidRPr="008426A4">
              <w:rPr>
                <w:rFonts w:asciiTheme="minorHAnsi" w:hAnsiTheme="minorHAnsi"/>
                <w:snapToGrid w:val="0"/>
                <w:color w:val="000000"/>
              </w:rPr>
              <w:tab/>
            </w:r>
          </w:p>
          <w:p w:rsidR="008426A4" w:rsidRPr="008426A4" w:rsidRDefault="008426A4">
            <w:pPr>
              <w:spacing w:after="120"/>
              <w:rPr>
                <w:rFonts w:asciiTheme="minorHAnsi" w:hAnsiTheme="minorHAnsi"/>
                <w:snapToGrid w:val="0"/>
                <w:color w:val="000000"/>
              </w:rPr>
            </w:pPr>
            <w:r w:rsidRPr="008426A4">
              <w:rPr>
                <w:rFonts w:asciiTheme="minorHAnsi" w:hAnsiTheme="minorHAnsi"/>
                <w:snapToGrid w:val="0"/>
                <w:color w:val="000000"/>
              </w:rPr>
              <w:t>Comment:</w:t>
            </w:r>
          </w:p>
        </w:tc>
      </w:tr>
      <w:tr w:rsidR="008426A4" w:rsidRPr="008426A4" w:rsidTr="008426A4">
        <w:trPr>
          <w:cantSplit/>
        </w:trPr>
        <w:tc>
          <w:tcPr>
            <w:tcW w:w="8928" w:type="dxa"/>
            <w:gridSpan w:val="2"/>
            <w:tcBorders>
              <w:top w:val="single" w:sz="4" w:space="0" w:color="auto"/>
              <w:left w:val="single" w:sz="4" w:space="0" w:color="auto"/>
              <w:bottom w:val="single" w:sz="4" w:space="0" w:color="auto"/>
              <w:right w:val="single" w:sz="4" w:space="0" w:color="auto"/>
            </w:tcBorders>
            <w:shd w:val="pct20" w:color="auto" w:fill="FFFFFF"/>
            <w:hideMark/>
          </w:tcPr>
          <w:p w:rsidR="008426A4" w:rsidRPr="008426A4" w:rsidRDefault="008426A4">
            <w:pPr>
              <w:pStyle w:val="Heading8"/>
              <w:rPr>
                <w:rFonts w:asciiTheme="minorHAnsi" w:hAnsiTheme="minorHAnsi"/>
              </w:rPr>
            </w:pPr>
            <w:r w:rsidRPr="008426A4">
              <w:rPr>
                <w:rFonts w:asciiTheme="minorHAnsi" w:hAnsiTheme="minorHAnsi"/>
              </w:rPr>
              <w:t>A - Were the criteria used to select articles for inclusion appropriate?</w:t>
            </w:r>
          </w:p>
        </w:tc>
      </w:tr>
      <w:tr w:rsidR="008426A4" w:rsidRPr="008426A4" w:rsidTr="008426A4">
        <w:tc>
          <w:tcPr>
            <w:tcW w:w="4428" w:type="dxa"/>
            <w:tcBorders>
              <w:top w:val="single" w:sz="4" w:space="0" w:color="auto"/>
              <w:left w:val="single" w:sz="4" w:space="0" w:color="auto"/>
              <w:bottom w:val="single" w:sz="4" w:space="0" w:color="auto"/>
              <w:right w:val="single" w:sz="4" w:space="0" w:color="auto"/>
            </w:tcBorders>
            <w:hideMark/>
          </w:tcPr>
          <w:p w:rsidR="008426A4" w:rsidRPr="008426A4" w:rsidRDefault="008426A4">
            <w:pPr>
              <w:rPr>
                <w:rFonts w:asciiTheme="minorHAnsi" w:hAnsiTheme="minorHAnsi"/>
              </w:rPr>
            </w:pPr>
            <w:r w:rsidRPr="008426A4">
              <w:rPr>
                <w:rFonts w:asciiTheme="minorHAnsi" w:hAnsiTheme="minorHAnsi"/>
              </w:rPr>
              <w:t>What is best?</w:t>
            </w:r>
          </w:p>
        </w:tc>
        <w:tc>
          <w:tcPr>
            <w:tcW w:w="4500" w:type="dxa"/>
            <w:tcBorders>
              <w:top w:val="single" w:sz="4" w:space="0" w:color="auto"/>
              <w:left w:val="single" w:sz="4" w:space="0" w:color="auto"/>
              <w:bottom w:val="single" w:sz="4" w:space="0" w:color="auto"/>
              <w:right w:val="single" w:sz="4" w:space="0" w:color="auto"/>
            </w:tcBorders>
            <w:hideMark/>
          </w:tcPr>
          <w:p w:rsidR="008426A4" w:rsidRPr="008426A4" w:rsidRDefault="008426A4">
            <w:pPr>
              <w:rPr>
                <w:rFonts w:asciiTheme="minorHAnsi" w:hAnsiTheme="minorHAnsi"/>
              </w:rPr>
            </w:pPr>
            <w:r w:rsidRPr="008426A4">
              <w:rPr>
                <w:rFonts w:asciiTheme="minorHAnsi" w:hAnsiTheme="minorHAnsi"/>
              </w:rPr>
              <w:t>Where do I find the information?</w:t>
            </w:r>
          </w:p>
        </w:tc>
      </w:tr>
      <w:tr w:rsidR="008426A4" w:rsidRPr="008426A4" w:rsidTr="008426A4">
        <w:tc>
          <w:tcPr>
            <w:tcW w:w="4428" w:type="dxa"/>
            <w:tcBorders>
              <w:top w:val="single" w:sz="4" w:space="0" w:color="auto"/>
              <w:left w:val="single" w:sz="4" w:space="0" w:color="auto"/>
              <w:bottom w:val="nil"/>
              <w:right w:val="single" w:sz="4" w:space="0" w:color="auto"/>
            </w:tcBorders>
            <w:hideMark/>
          </w:tcPr>
          <w:p w:rsidR="008426A4" w:rsidRPr="008426A4" w:rsidRDefault="008426A4">
            <w:pPr>
              <w:spacing w:after="120"/>
              <w:rPr>
                <w:rFonts w:asciiTheme="minorHAnsi" w:hAnsiTheme="minorHAnsi"/>
                <w:snapToGrid w:val="0"/>
                <w:color w:val="000000"/>
              </w:rPr>
            </w:pPr>
            <w:r w:rsidRPr="008426A4">
              <w:rPr>
                <w:rFonts w:asciiTheme="minorHAnsi" w:hAnsiTheme="minorHAnsi"/>
                <w:snapToGrid w:val="0"/>
                <w:color w:val="000000"/>
              </w:rPr>
              <w:t>The inclusion or exclusion of studies in a systematic review should be clearly defined a priori. The eligibility criteria used should specify the patients, interventions or exposures and outcomes of interest.  In many cases the type of study design will also be a key component of the eligibility criteria.</w:t>
            </w:r>
          </w:p>
        </w:tc>
        <w:tc>
          <w:tcPr>
            <w:tcW w:w="4500" w:type="dxa"/>
            <w:tcBorders>
              <w:top w:val="single" w:sz="4" w:space="0" w:color="auto"/>
              <w:left w:val="single" w:sz="4" w:space="0" w:color="auto"/>
              <w:bottom w:val="nil"/>
              <w:right w:val="single" w:sz="4" w:space="0" w:color="auto"/>
            </w:tcBorders>
            <w:hideMark/>
          </w:tcPr>
          <w:p w:rsidR="008426A4" w:rsidRPr="008426A4" w:rsidRDefault="008426A4">
            <w:pPr>
              <w:rPr>
                <w:rFonts w:asciiTheme="minorHAnsi" w:hAnsiTheme="minorHAnsi"/>
              </w:rPr>
            </w:pPr>
            <w:r w:rsidRPr="008426A4">
              <w:rPr>
                <w:rFonts w:asciiTheme="minorHAnsi" w:hAnsiTheme="minorHAnsi"/>
                <w:bCs/>
                <w:iCs/>
                <w:snapToGrid w:val="0"/>
              </w:rPr>
              <w:t>The</w:t>
            </w:r>
            <w:r w:rsidRPr="008426A4">
              <w:rPr>
                <w:rFonts w:asciiTheme="minorHAnsi" w:hAnsiTheme="minorHAnsi"/>
                <w:b/>
                <w:i/>
                <w:snapToGrid w:val="0"/>
              </w:rPr>
              <w:t xml:space="preserve"> Methods</w:t>
            </w:r>
            <w:r w:rsidRPr="008426A4">
              <w:rPr>
                <w:rFonts w:asciiTheme="minorHAnsi" w:hAnsiTheme="minorHAnsi"/>
                <w:snapToGrid w:val="0"/>
              </w:rPr>
              <w:t xml:space="preserve"> section should describe in detail the inclusion and exclusion criteria. Normally, this will include the study design.</w:t>
            </w:r>
          </w:p>
        </w:tc>
      </w:tr>
      <w:tr w:rsidR="008426A4" w:rsidRPr="008426A4" w:rsidTr="008426A4">
        <w:trPr>
          <w:cantSplit/>
        </w:trPr>
        <w:tc>
          <w:tcPr>
            <w:tcW w:w="8928" w:type="dxa"/>
            <w:gridSpan w:val="2"/>
            <w:tcBorders>
              <w:top w:val="single" w:sz="4" w:space="0" w:color="auto"/>
              <w:left w:val="single" w:sz="4" w:space="0" w:color="auto"/>
              <w:bottom w:val="nil"/>
              <w:right w:val="single" w:sz="4" w:space="0" w:color="auto"/>
            </w:tcBorders>
            <w:hideMark/>
          </w:tcPr>
          <w:p w:rsidR="008426A4" w:rsidRPr="008426A4" w:rsidRDefault="008426A4">
            <w:pPr>
              <w:spacing w:after="120"/>
              <w:rPr>
                <w:rFonts w:asciiTheme="minorHAnsi" w:hAnsiTheme="minorHAnsi"/>
                <w:snapToGrid w:val="0"/>
                <w:color w:val="000000"/>
              </w:rPr>
            </w:pPr>
            <w:r w:rsidRPr="008426A4">
              <w:rPr>
                <w:rFonts w:asciiTheme="minorHAnsi" w:hAnsiTheme="minorHAnsi"/>
                <w:snapToGrid w:val="0"/>
                <w:color w:val="000000"/>
              </w:rPr>
              <w:t xml:space="preserve">This paper: Yes </w:t>
            </w:r>
            <w:r w:rsidRPr="008426A4">
              <w:rPr>
                <w:rFonts w:asciiTheme="minorHAnsi" w:hAnsiTheme="minorHAnsi"/>
                <w:snapToGrid w:val="0"/>
                <w:color w:val="000000"/>
              </w:rPr>
              <w:sym w:font="Symbol" w:char="F07F"/>
            </w:r>
            <w:r w:rsidRPr="008426A4">
              <w:rPr>
                <w:rFonts w:asciiTheme="minorHAnsi" w:hAnsiTheme="minorHAnsi"/>
                <w:snapToGrid w:val="0"/>
                <w:color w:val="000000"/>
              </w:rPr>
              <w:t xml:space="preserve">     No </w:t>
            </w:r>
            <w:r w:rsidRPr="008426A4">
              <w:rPr>
                <w:rFonts w:asciiTheme="minorHAnsi" w:hAnsiTheme="minorHAnsi"/>
                <w:snapToGrid w:val="0"/>
                <w:color w:val="000000"/>
              </w:rPr>
              <w:sym w:font="Symbol" w:char="F07F"/>
            </w:r>
            <w:r w:rsidRPr="008426A4">
              <w:rPr>
                <w:rFonts w:asciiTheme="minorHAnsi" w:hAnsiTheme="minorHAnsi"/>
                <w:snapToGrid w:val="0"/>
                <w:color w:val="000000"/>
              </w:rPr>
              <w:t xml:space="preserve">     Unclear </w:t>
            </w:r>
            <w:r w:rsidRPr="008426A4">
              <w:rPr>
                <w:rFonts w:asciiTheme="minorHAnsi" w:hAnsiTheme="minorHAnsi"/>
                <w:snapToGrid w:val="0"/>
                <w:color w:val="000000"/>
              </w:rPr>
              <w:sym w:font="Symbol" w:char="F07F"/>
            </w:r>
            <w:r w:rsidRPr="008426A4">
              <w:rPr>
                <w:rFonts w:asciiTheme="minorHAnsi" w:hAnsiTheme="minorHAnsi"/>
                <w:snapToGrid w:val="0"/>
                <w:color w:val="000000"/>
              </w:rPr>
              <w:tab/>
            </w:r>
          </w:p>
          <w:p w:rsidR="008426A4" w:rsidRPr="008426A4" w:rsidRDefault="008426A4">
            <w:pPr>
              <w:spacing w:after="120"/>
              <w:rPr>
                <w:rFonts w:asciiTheme="minorHAnsi" w:hAnsiTheme="minorHAnsi"/>
                <w:snapToGrid w:val="0"/>
                <w:color w:val="000000"/>
              </w:rPr>
            </w:pPr>
            <w:r w:rsidRPr="008426A4">
              <w:rPr>
                <w:rFonts w:asciiTheme="minorHAnsi" w:hAnsiTheme="minorHAnsi"/>
                <w:snapToGrid w:val="0"/>
                <w:color w:val="000000"/>
              </w:rPr>
              <w:t>Comment:</w:t>
            </w:r>
          </w:p>
        </w:tc>
      </w:tr>
      <w:tr w:rsidR="008426A4" w:rsidRPr="008426A4" w:rsidTr="008426A4">
        <w:trPr>
          <w:cantSplit/>
        </w:trPr>
        <w:tc>
          <w:tcPr>
            <w:tcW w:w="8928" w:type="dxa"/>
            <w:gridSpan w:val="2"/>
            <w:tcBorders>
              <w:top w:val="single" w:sz="4" w:space="0" w:color="auto"/>
              <w:left w:val="single" w:sz="4" w:space="0" w:color="auto"/>
              <w:bottom w:val="single" w:sz="4" w:space="0" w:color="auto"/>
              <w:right w:val="single" w:sz="4" w:space="0" w:color="auto"/>
            </w:tcBorders>
            <w:shd w:val="pct12" w:color="auto" w:fill="FFFFFF"/>
            <w:hideMark/>
          </w:tcPr>
          <w:p w:rsidR="008426A4" w:rsidRPr="008426A4" w:rsidRDefault="008426A4">
            <w:pPr>
              <w:pStyle w:val="Heading9"/>
              <w:rPr>
                <w:rFonts w:asciiTheme="minorHAnsi" w:hAnsiTheme="minorHAnsi"/>
              </w:rPr>
            </w:pPr>
            <w:r w:rsidRPr="008426A4">
              <w:rPr>
                <w:rFonts w:asciiTheme="minorHAnsi" w:hAnsiTheme="minorHAnsi"/>
              </w:rPr>
              <w:t>A - Were the included studies sufficiently valid for the type of question asked?</w:t>
            </w:r>
          </w:p>
        </w:tc>
      </w:tr>
      <w:tr w:rsidR="008426A4" w:rsidRPr="008426A4" w:rsidTr="008426A4">
        <w:tc>
          <w:tcPr>
            <w:tcW w:w="4428" w:type="dxa"/>
            <w:tcBorders>
              <w:top w:val="single" w:sz="4" w:space="0" w:color="auto"/>
              <w:left w:val="single" w:sz="4" w:space="0" w:color="auto"/>
              <w:bottom w:val="single" w:sz="4" w:space="0" w:color="auto"/>
              <w:right w:val="single" w:sz="4" w:space="0" w:color="auto"/>
            </w:tcBorders>
            <w:hideMark/>
          </w:tcPr>
          <w:p w:rsidR="008426A4" w:rsidRPr="008426A4" w:rsidRDefault="008426A4">
            <w:pPr>
              <w:rPr>
                <w:rFonts w:asciiTheme="minorHAnsi" w:hAnsiTheme="minorHAnsi"/>
              </w:rPr>
            </w:pPr>
            <w:r w:rsidRPr="008426A4">
              <w:rPr>
                <w:rFonts w:asciiTheme="minorHAnsi" w:hAnsiTheme="minorHAnsi"/>
              </w:rPr>
              <w:t>What is best?</w:t>
            </w:r>
          </w:p>
        </w:tc>
        <w:tc>
          <w:tcPr>
            <w:tcW w:w="4500" w:type="dxa"/>
            <w:tcBorders>
              <w:top w:val="single" w:sz="4" w:space="0" w:color="auto"/>
              <w:left w:val="single" w:sz="4" w:space="0" w:color="auto"/>
              <w:bottom w:val="single" w:sz="4" w:space="0" w:color="auto"/>
              <w:right w:val="single" w:sz="4" w:space="0" w:color="auto"/>
            </w:tcBorders>
            <w:hideMark/>
          </w:tcPr>
          <w:p w:rsidR="008426A4" w:rsidRPr="008426A4" w:rsidRDefault="008426A4">
            <w:pPr>
              <w:rPr>
                <w:rFonts w:asciiTheme="minorHAnsi" w:hAnsiTheme="minorHAnsi"/>
              </w:rPr>
            </w:pPr>
            <w:r w:rsidRPr="008426A4">
              <w:rPr>
                <w:rFonts w:asciiTheme="minorHAnsi" w:hAnsiTheme="minorHAnsi"/>
              </w:rPr>
              <w:t>Where do I find the information?</w:t>
            </w:r>
          </w:p>
        </w:tc>
      </w:tr>
      <w:tr w:rsidR="008426A4" w:rsidRPr="008426A4" w:rsidTr="008426A4">
        <w:tc>
          <w:tcPr>
            <w:tcW w:w="4428" w:type="dxa"/>
            <w:tcBorders>
              <w:top w:val="single" w:sz="4" w:space="0" w:color="auto"/>
              <w:left w:val="single" w:sz="4" w:space="0" w:color="auto"/>
              <w:bottom w:val="nil"/>
              <w:right w:val="single" w:sz="4" w:space="0" w:color="auto"/>
            </w:tcBorders>
            <w:hideMark/>
          </w:tcPr>
          <w:p w:rsidR="008426A4" w:rsidRPr="008426A4" w:rsidRDefault="008426A4">
            <w:pPr>
              <w:spacing w:after="120"/>
              <w:rPr>
                <w:rFonts w:asciiTheme="minorHAnsi" w:hAnsiTheme="minorHAnsi"/>
              </w:rPr>
            </w:pPr>
            <w:r w:rsidRPr="008426A4">
              <w:rPr>
                <w:rFonts w:asciiTheme="minorHAnsi" w:hAnsiTheme="minorHAnsi"/>
              </w:rPr>
              <w:t xml:space="preserve">The article should describe how the quality of each study was assessed using predetermined quality criteria appropriate to the type of clinical question (e.g., randomization, blinding and completeness of follow-up)  </w:t>
            </w:r>
          </w:p>
        </w:tc>
        <w:tc>
          <w:tcPr>
            <w:tcW w:w="4500" w:type="dxa"/>
            <w:tcBorders>
              <w:top w:val="single" w:sz="4" w:space="0" w:color="auto"/>
              <w:left w:val="single" w:sz="4" w:space="0" w:color="auto"/>
              <w:bottom w:val="nil"/>
              <w:right w:val="single" w:sz="4" w:space="0" w:color="auto"/>
            </w:tcBorders>
            <w:hideMark/>
          </w:tcPr>
          <w:p w:rsidR="008426A4" w:rsidRPr="008426A4" w:rsidRDefault="008426A4">
            <w:pPr>
              <w:rPr>
                <w:rFonts w:asciiTheme="minorHAnsi" w:hAnsiTheme="minorHAnsi"/>
              </w:rPr>
            </w:pPr>
            <w:r w:rsidRPr="008426A4">
              <w:rPr>
                <w:rFonts w:asciiTheme="minorHAnsi" w:hAnsiTheme="minorHAnsi"/>
                <w:snapToGrid w:val="0"/>
              </w:rPr>
              <w:t xml:space="preserve">The </w:t>
            </w:r>
            <w:r w:rsidRPr="008426A4">
              <w:rPr>
                <w:rFonts w:asciiTheme="minorHAnsi" w:hAnsiTheme="minorHAnsi"/>
                <w:b/>
                <w:i/>
                <w:snapToGrid w:val="0"/>
              </w:rPr>
              <w:t>Methods</w:t>
            </w:r>
            <w:r w:rsidRPr="008426A4">
              <w:rPr>
                <w:rFonts w:asciiTheme="minorHAnsi" w:hAnsiTheme="minorHAnsi"/>
                <w:snapToGrid w:val="0"/>
              </w:rPr>
              <w:t xml:space="preserve"> section should describe the assessment of quality and the criteria used. The </w:t>
            </w:r>
            <w:r w:rsidRPr="008426A4">
              <w:rPr>
                <w:rFonts w:asciiTheme="minorHAnsi" w:hAnsiTheme="minorHAnsi"/>
                <w:b/>
                <w:i/>
                <w:snapToGrid w:val="0"/>
                <w:color w:val="000000"/>
              </w:rPr>
              <w:t xml:space="preserve">Results </w:t>
            </w:r>
            <w:r w:rsidRPr="008426A4">
              <w:rPr>
                <w:rFonts w:asciiTheme="minorHAnsi" w:hAnsiTheme="minorHAnsi"/>
                <w:snapToGrid w:val="0"/>
              </w:rPr>
              <w:t xml:space="preserve">section should provide information on the quality of the individual studies.  </w:t>
            </w:r>
          </w:p>
        </w:tc>
      </w:tr>
      <w:tr w:rsidR="008426A4" w:rsidRPr="008426A4" w:rsidTr="008426A4">
        <w:trPr>
          <w:cantSplit/>
        </w:trPr>
        <w:tc>
          <w:tcPr>
            <w:tcW w:w="8928" w:type="dxa"/>
            <w:gridSpan w:val="2"/>
            <w:tcBorders>
              <w:top w:val="single" w:sz="4" w:space="0" w:color="auto"/>
              <w:left w:val="single" w:sz="4" w:space="0" w:color="auto"/>
              <w:bottom w:val="nil"/>
              <w:right w:val="single" w:sz="4" w:space="0" w:color="auto"/>
            </w:tcBorders>
            <w:hideMark/>
          </w:tcPr>
          <w:p w:rsidR="008426A4" w:rsidRPr="008426A4" w:rsidRDefault="008426A4">
            <w:pPr>
              <w:spacing w:after="120"/>
              <w:rPr>
                <w:rFonts w:asciiTheme="minorHAnsi" w:hAnsiTheme="minorHAnsi"/>
                <w:snapToGrid w:val="0"/>
                <w:color w:val="000000"/>
              </w:rPr>
            </w:pPr>
            <w:r w:rsidRPr="008426A4">
              <w:rPr>
                <w:rFonts w:asciiTheme="minorHAnsi" w:hAnsiTheme="minorHAnsi"/>
                <w:snapToGrid w:val="0"/>
                <w:color w:val="000000"/>
              </w:rPr>
              <w:t xml:space="preserve">This paper: Yes </w:t>
            </w:r>
            <w:r w:rsidRPr="008426A4">
              <w:rPr>
                <w:rFonts w:asciiTheme="minorHAnsi" w:hAnsiTheme="minorHAnsi"/>
                <w:snapToGrid w:val="0"/>
                <w:color w:val="000000"/>
              </w:rPr>
              <w:sym w:font="Symbol" w:char="F07F"/>
            </w:r>
            <w:r w:rsidRPr="008426A4">
              <w:rPr>
                <w:rFonts w:asciiTheme="minorHAnsi" w:hAnsiTheme="minorHAnsi"/>
                <w:snapToGrid w:val="0"/>
                <w:color w:val="000000"/>
              </w:rPr>
              <w:t xml:space="preserve">     No </w:t>
            </w:r>
            <w:r w:rsidRPr="008426A4">
              <w:rPr>
                <w:rFonts w:asciiTheme="minorHAnsi" w:hAnsiTheme="minorHAnsi"/>
                <w:snapToGrid w:val="0"/>
                <w:color w:val="000000"/>
              </w:rPr>
              <w:sym w:font="Symbol" w:char="F07F"/>
            </w:r>
            <w:r w:rsidRPr="008426A4">
              <w:rPr>
                <w:rFonts w:asciiTheme="minorHAnsi" w:hAnsiTheme="minorHAnsi"/>
                <w:snapToGrid w:val="0"/>
                <w:color w:val="000000"/>
              </w:rPr>
              <w:t xml:space="preserve">     Unclear </w:t>
            </w:r>
            <w:r w:rsidRPr="008426A4">
              <w:rPr>
                <w:rFonts w:asciiTheme="minorHAnsi" w:hAnsiTheme="minorHAnsi"/>
                <w:snapToGrid w:val="0"/>
                <w:color w:val="000000"/>
              </w:rPr>
              <w:sym w:font="Symbol" w:char="F07F"/>
            </w:r>
            <w:r w:rsidRPr="008426A4">
              <w:rPr>
                <w:rFonts w:asciiTheme="minorHAnsi" w:hAnsiTheme="minorHAnsi"/>
                <w:snapToGrid w:val="0"/>
                <w:color w:val="000000"/>
              </w:rPr>
              <w:tab/>
            </w:r>
          </w:p>
          <w:p w:rsidR="008426A4" w:rsidRPr="008426A4" w:rsidRDefault="008426A4">
            <w:pPr>
              <w:spacing w:after="120"/>
              <w:rPr>
                <w:rFonts w:asciiTheme="minorHAnsi" w:hAnsiTheme="minorHAnsi"/>
                <w:snapToGrid w:val="0"/>
                <w:color w:val="000000"/>
              </w:rPr>
            </w:pPr>
            <w:r w:rsidRPr="008426A4">
              <w:rPr>
                <w:rFonts w:asciiTheme="minorHAnsi" w:hAnsiTheme="minorHAnsi"/>
                <w:snapToGrid w:val="0"/>
                <w:color w:val="000000"/>
              </w:rPr>
              <w:t>Comment:</w:t>
            </w:r>
          </w:p>
        </w:tc>
      </w:tr>
      <w:tr w:rsidR="008426A4" w:rsidRPr="008426A4" w:rsidTr="008426A4">
        <w:trPr>
          <w:cantSplit/>
        </w:trPr>
        <w:tc>
          <w:tcPr>
            <w:tcW w:w="8928" w:type="dxa"/>
            <w:gridSpan w:val="2"/>
            <w:tcBorders>
              <w:top w:val="single" w:sz="4" w:space="0" w:color="auto"/>
              <w:left w:val="single" w:sz="4" w:space="0" w:color="auto"/>
              <w:bottom w:val="single" w:sz="4" w:space="0" w:color="auto"/>
              <w:right w:val="single" w:sz="4" w:space="0" w:color="auto"/>
            </w:tcBorders>
            <w:shd w:val="pct12" w:color="auto" w:fill="FFFFFF"/>
            <w:hideMark/>
          </w:tcPr>
          <w:p w:rsidR="008426A4" w:rsidRPr="008426A4" w:rsidRDefault="008426A4">
            <w:pPr>
              <w:pStyle w:val="Heading9"/>
              <w:rPr>
                <w:rFonts w:asciiTheme="minorHAnsi" w:hAnsiTheme="minorHAnsi"/>
              </w:rPr>
            </w:pPr>
            <w:r w:rsidRPr="008426A4">
              <w:rPr>
                <w:rFonts w:asciiTheme="minorHAnsi" w:hAnsiTheme="minorHAnsi"/>
              </w:rPr>
              <w:t>T - Were the results similar from study to study?</w:t>
            </w:r>
          </w:p>
        </w:tc>
      </w:tr>
      <w:tr w:rsidR="008426A4" w:rsidRPr="008426A4" w:rsidTr="008426A4">
        <w:tc>
          <w:tcPr>
            <w:tcW w:w="4428" w:type="dxa"/>
            <w:tcBorders>
              <w:top w:val="single" w:sz="4" w:space="0" w:color="auto"/>
              <w:left w:val="single" w:sz="4" w:space="0" w:color="auto"/>
              <w:bottom w:val="single" w:sz="4" w:space="0" w:color="auto"/>
              <w:right w:val="single" w:sz="4" w:space="0" w:color="auto"/>
            </w:tcBorders>
            <w:hideMark/>
          </w:tcPr>
          <w:p w:rsidR="008426A4" w:rsidRPr="008426A4" w:rsidRDefault="008426A4">
            <w:pPr>
              <w:rPr>
                <w:rFonts w:asciiTheme="minorHAnsi" w:hAnsiTheme="minorHAnsi"/>
              </w:rPr>
            </w:pPr>
            <w:r w:rsidRPr="008426A4">
              <w:rPr>
                <w:rFonts w:asciiTheme="minorHAnsi" w:hAnsiTheme="minorHAnsi"/>
              </w:rPr>
              <w:t>What is best?</w:t>
            </w:r>
          </w:p>
        </w:tc>
        <w:tc>
          <w:tcPr>
            <w:tcW w:w="4500" w:type="dxa"/>
            <w:tcBorders>
              <w:top w:val="single" w:sz="4" w:space="0" w:color="auto"/>
              <w:left w:val="single" w:sz="4" w:space="0" w:color="auto"/>
              <w:bottom w:val="single" w:sz="4" w:space="0" w:color="auto"/>
              <w:right w:val="single" w:sz="4" w:space="0" w:color="auto"/>
            </w:tcBorders>
            <w:hideMark/>
          </w:tcPr>
          <w:p w:rsidR="008426A4" w:rsidRPr="008426A4" w:rsidRDefault="008426A4">
            <w:pPr>
              <w:rPr>
                <w:rFonts w:asciiTheme="minorHAnsi" w:hAnsiTheme="minorHAnsi"/>
              </w:rPr>
            </w:pPr>
            <w:r w:rsidRPr="008426A4">
              <w:rPr>
                <w:rFonts w:asciiTheme="minorHAnsi" w:hAnsiTheme="minorHAnsi"/>
              </w:rPr>
              <w:t>Where do I find the information?</w:t>
            </w:r>
          </w:p>
        </w:tc>
      </w:tr>
      <w:tr w:rsidR="008426A4" w:rsidRPr="008426A4" w:rsidTr="008426A4">
        <w:tc>
          <w:tcPr>
            <w:tcW w:w="4428" w:type="dxa"/>
            <w:tcBorders>
              <w:top w:val="single" w:sz="4" w:space="0" w:color="auto"/>
              <w:left w:val="single" w:sz="4" w:space="0" w:color="auto"/>
              <w:bottom w:val="single" w:sz="4" w:space="0" w:color="auto"/>
              <w:right w:val="single" w:sz="4" w:space="0" w:color="auto"/>
            </w:tcBorders>
            <w:hideMark/>
          </w:tcPr>
          <w:p w:rsidR="008426A4" w:rsidRPr="008426A4" w:rsidRDefault="008426A4">
            <w:pPr>
              <w:spacing w:after="120"/>
              <w:rPr>
                <w:rFonts w:asciiTheme="minorHAnsi" w:hAnsiTheme="minorHAnsi"/>
              </w:rPr>
            </w:pPr>
            <w:r w:rsidRPr="008426A4">
              <w:rPr>
                <w:rFonts w:asciiTheme="minorHAnsi" w:hAnsiTheme="minorHAnsi"/>
              </w:rPr>
              <w:t xml:space="preserve">Ideally, the results of the different studies should be similar or homogeneous. If heterogeneity exists the authors may estimate whether the differences </w:t>
            </w:r>
            <w:r w:rsidRPr="008426A4">
              <w:rPr>
                <w:rFonts w:asciiTheme="minorHAnsi" w:hAnsiTheme="minorHAnsi"/>
              </w:rPr>
              <w:lastRenderedPageBreak/>
              <w:t xml:space="preserve">are significant (chi-square test). Possible reasons for the heterogeneity should be explored. </w:t>
            </w:r>
          </w:p>
        </w:tc>
        <w:tc>
          <w:tcPr>
            <w:tcW w:w="4500" w:type="dxa"/>
            <w:tcBorders>
              <w:top w:val="single" w:sz="4" w:space="0" w:color="auto"/>
              <w:left w:val="single" w:sz="4" w:space="0" w:color="auto"/>
              <w:bottom w:val="single" w:sz="4" w:space="0" w:color="auto"/>
              <w:right w:val="single" w:sz="4" w:space="0" w:color="auto"/>
            </w:tcBorders>
            <w:hideMark/>
          </w:tcPr>
          <w:p w:rsidR="008426A4" w:rsidRPr="008426A4" w:rsidRDefault="008426A4">
            <w:pPr>
              <w:rPr>
                <w:rFonts w:asciiTheme="minorHAnsi" w:hAnsiTheme="minorHAnsi"/>
              </w:rPr>
            </w:pPr>
            <w:r w:rsidRPr="008426A4">
              <w:rPr>
                <w:rFonts w:asciiTheme="minorHAnsi" w:hAnsiTheme="minorHAnsi"/>
                <w:snapToGrid w:val="0"/>
              </w:rPr>
              <w:lastRenderedPageBreak/>
              <w:t xml:space="preserve">The </w:t>
            </w:r>
            <w:r w:rsidRPr="008426A4">
              <w:rPr>
                <w:rFonts w:asciiTheme="minorHAnsi" w:hAnsiTheme="minorHAnsi"/>
                <w:b/>
                <w:i/>
                <w:snapToGrid w:val="0"/>
                <w:color w:val="000000"/>
              </w:rPr>
              <w:t xml:space="preserve">Results </w:t>
            </w:r>
            <w:r w:rsidRPr="008426A4">
              <w:rPr>
                <w:rFonts w:asciiTheme="minorHAnsi" w:hAnsiTheme="minorHAnsi"/>
                <w:snapToGrid w:val="0"/>
              </w:rPr>
              <w:t xml:space="preserve">section should state whether the results are heterogeneous and discuss possible reasons. The forest plot should show the results of the </w:t>
            </w:r>
            <w:r w:rsidRPr="008426A4">
              <w:rPr>
                <w:rFonts w:asciiTheme="minorHAnsi" w:hAnsiTheme="minorHAnsi"/>
              </w:rPr>
              <w:t>chi-</w:t>
            </w:r>
            <w:r w:rsidRPr="008426A4">
              <w:rPr>
                <w:rFonts w:asciiTheme="minorHAnsi" w:hAnsiTheme="minorHAnsi"/>
              </w:rPr>
              <w:lastRenderedPageBreak/>
              <w:t>square test</w:t>
            </w:r>
            <w:r w:rsidRPr="008426A4">
              <w:rPr>
                <w:rFonts w:asciiTheme="minorHAnsi" w:hAnsiTheme="minorHAnsi"/>
                <w:snapToGrid w:val="0"/>
              </w:rPr>
              <w:t xml:space="preserve"> for heterogeneity and if discuss reasons for heterogeneity, if present.  </w:t>
            </w:r>
          </w:p>
        </w:tc>
      </w:tr>
      <w:tr w:rsidR="008426A4" w:rsidRPr="008426A4" w:rsidTr="008426A4">
        <w:trPr>
          <w:cantSplit/>
        </w:trPr>
        <w:tc>
          <w:tcPr>
            <w:tcW w:w="8928" w:type="dxa"/>
            <w:gridSpan w:val="2"/>
            <w:tcBorders>
              <w:top w:val="single" w:sz="4" w:space="0" w:color="auto"/>
              <w:left w:val="single" w:sz="4" w:space="0" w:color="auto"/>
              <w:bottom w:val="single" w:sz="4" w:space="0" w:color="auto"/>
              <w:right w:val="single" w:sz="4" w:space="0" w:color="auto"/>
            </w:tcBorders>
            <w:hideMark/>
          </w:tcPr>
          <w:p w:rsidR="008426A4" w:rsidRPr="008426A4" w:rsidRDefault="008426A4">
            <w:pPr>
              <w:spacing w:after="120"/>
              <w:rPr>
                <w:rFonts w:asciiTheme="minorHAnsi" w:hAnsiTheme="minorHAnsi"/>
                <w:snapToGrid w:val="0"/>
                <w:color w:val="000000"/>
              </w:rPr>
            </w:pPr>
            <w:r w:rsidRPr="008426A4">
              <w:rPr>
                <w:rFonts w:asciiTheme="minorHAnsi" w:hAnsiTheme="minorHAnsi"/>
                <w:snapToGrid w:val="0"/>
                <w:color w:val="000000"/>
              </w:rPr>
              <w:lastRenderedPageBreak/>
              <w:t xml:space="preserve">This paper: Yes </w:t>
            </w:r>
            <w:r w:rsidRPr="008426A4">
              <w:rPr>
                <w:rFonts w:asciiTheme="minorHAnsi" w:hAnsiTheme="minorHAnsi"/>
                <w:snapToGrid w:val="0"/>
                <w:color w:val="000000"/>
              </w:rPr>
              <w:sym w:font="Symbol" w:char="F07F"/>
            </w:r>
            <w:r w:rsidRPr="008426A4">
              <w:rPr>
                <w:rFonts w:asciiTheme="minorHAnsi" w:hAnsiTheme="minorHAnsi"/>
                <w:snapToGrid w:val="0"/>
                <w:color w:val="000000"/>
              </w:rPr>
              <w:t xml:space="preserve">     No </w:t>
            </w:r>
            <w:r w:rsidRPr="008426A4">
              <w:rPr>
                <w:rFonts w:asciiTheme="minorHAnsi" w:hAnsiTheme="minorHAnsi"/>
                <w:snapToGrid w:val="0"/>
                <w:color w:val="000000"/>
              </w:rPr>
              <w:sym w:font="Symbol" w:char="F07F"/>
            </w:r>
            <w:r w:rsidRPr="008426A4">
              <w:rPr>
                <w:rFonts w:asciiTheme="minorHAnsi" w:hAnsiTheme="minorHAnsi"/>
                <w:snapToGrid w:val="0"/>
                <w:color w:val="000000"/>
              </w:rPr>
              <w:t xml:space="preserve">     Unclear </w:t>
            </w:r>
            <w:r w:rsidRPr="008426A4">
              <w:rPr>
                <w:rFonts w:asciiTheme="minorHAnsi" w:hAnsiTheme="minorHAnsi"/>
                <w:snapToGrid w:val="0"/>
                <w:color w:val="000000"/>
              </w:rPr>
              <w:sym w:font="Symbol" w:char="F07F"/>
            </w:r>
            <w:r w:rsidRPr="008426A4">
              <w:rPr>
                <w:rFonts w:asciiTheme="minorHAnsi" w:hAnsiTheme="minorHAnsi"/>
                <w:snapToGrid w:val="0"/>
                <w:color w:val="000000"/>
              </w:rPr>
              <w:tab/>
            </w:r>
          </w:p>
          <w:p w:rsidR="008426A4" w:rsidRPr="008426A4" w:rsidRDefault="008426A4">
            <w:pPr>
              <w:spacing w:after="120"/>
              <w:rPr>
                <w:rFonts w:asciiTheme="minorHAnsi" w:hAnsiTheme="minorHAnsi"/>
                <w:snapToGrid w:val="0"/>
                <w:color w:val="000000"/>
              </w:rPr>
            </w:pPr>
            <w:r w:rsidRPr="008426A4">
              <w:rPr>
                <w:rFonts w:asciiTheme="minorHAnsi" w:hAnsiTheme="minorHAnsi"/>
                <w:snapToGrid w:val="0"/>
                <w:color w:val="000000"/>
              </w:rPr>
              <w:t>Comment:</w:t>
            </w:r>
          </w:p>
        </w:tc>
      </w:tr>
    </w:tbl>
    <w:p w:rsidR="008426A4" w:rsidRDefault="008426A4" w:rsidP="008426A4">
      <w:pPr>
        <w:rPr>
          <w:rFonts w:asciiTheme="minorHAnsi" w:hAnsiTheme="minorHAnsi"/>
          <w:b/>
          <w:snapToGrid w:val="0"/>
          <w:color w:val="000000"/>
          <w:sz w:val="28"/>
        </w:rPr>
      </w:pPr>
    </w:p>
    <w:p w:rsidR="008426A4" w:rsidRPr="008426A4" w:rsidRDefault="008426A4" w:rsidP="008426A4">
      <w:pPr>
        <w:rPr>
          <w:rFonts w:asciiTheme="minorHAnsi" w:hAnsiTheme="minorHAnsi"/>
          <w:b/>
          <w:snapToGrid w:val="0"/>
          <w:color w:val="000000"/>
          <w:sz w:val="28"/>
        </w:rPr>
      </w:pPr>
      <w:r w:rsidRPr="008426A4">
        <w:rPr>
          <w:rFonts w:asciiTheme="minorHAnsi" w:hAnsiTheme="minorHAnsi"/>
          <w:b/>
          <w:snapToGrid w:val="0"/>
          <w:color w:val="000000"/>
          <w:sz w:val="28"/>
        </w:rPr>
        <w:t>What were the results?</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5"/>
      </w:tblGrid>
      <w:tr w:rsidR="008426A4" w:rsidRPr="008426A4" w:rsidTr="008426A4">
        <w:trPr>
          <w:cantSplit/>
        </w:trPr>
        <w:tc>
          <w:tcPr>
            <w:tcW w:w="8928" w:type="dxa"/>
            <w:tcBorders>
              <w:top w:val="single" w:sz="4" w:space="0" w:color="auto"/>
              <w:left w:val="single" w:sz="4" w:space="0" w:color="auto"/>
              <w:bottom w:val="single" w:sz="4" w:space="0" w:color="auto"/>
              <w:right w:val="single" w:sz="4" w:space="0" w:color="auto"/>
            </w:tcBorders>
            <w:shd w:val="pct20" w:color="auto" w:fill="FFFFFF"/>
            <w:hideMark/>
          </w:tcPr>
          <w:p w:rsidR="008426A4" w:rsidRPr="008426A4" w:rsidRDefault="008426A4">
            <w:pPr>
              <w:rPr>
                <w:rFonts w:asciiTheme="minorHAnsi" w:hAnsiTheme="minorHAnsi"/>
                <w:b/>
              </w:rPr>
            </w:pPr>
            <w:r w:rsidRPr="008426A4">
              <w:rPr>
                <w:rFonts w:asciiTheme="minorHAnsi" w:hAnsiTheme="minorHAnsi"/>
                <w:b/>
                <w:snapToGrid w:val="0"/>
                <w:color w:val="000000"/>
              </w:rPr>
              <w:t>How are the results presented?</w:t>
            </w:r>
          </w:p>
        </w:tc>
      </w:tr>
      <w:tr w:rsidR="008426A4" w:rsidRPr="008426A4" w:rsidTr="008426A4">
        <w:trPr>
          <w:cantSplit/>
        </w:trPr>
        <w:tc>
          <w:tcPr>
            <w:tcW w:w="8928" w:type="dxa"/>
            <w:tcBorders>
              <w:top w:val="single" w:sz="4" w:space="0" w:color="auto"/>
              <w:left w:val="single" w:sz="4" w:space="0" w:color="auto"/>
              <w:bottom w:val="single" w:sz="4" w:space="0" w:color="auto"/>
              <w:right w:val="single" w:sz="4" w:space="0" w:color="auto"/>
            </w:tcBorders>
            <w:hideMark/>
          </w:tcPr>
          <w:p w:rsidR="008426A4" w:rsidRPr="008426A4" w:rsidRDefault="008426A4">
            <w:pPr>
              <w:spacing w:after="120"/>
              <w:rPr>
                <w:rFonts w:asciiTheme="minorHAnsi" w:hAnsiTheme="minorHAnsi"/>
              </w:rPr>
            </w:pPr>
            <w:r w:rsidRPr="008426A4">
              <w:rPr>
                <w:rFonts w:asciiTheme="minorHAnsi" w:hAnsiTheme="minorHAnsi"/>
              </w:rPr>
              <w:t xml:space="preserve">A systematic review provides a summary of the data from the results of a number of individual studies.  If the results of the individual studies are similar, a statistical method (called meta-analysis) is used to combine the results from the individual studies and an overall summary estimate is calculated. The meta-analysis gives weighted values to each of the individual studies according to their size. The individual results of the studies need to be expressed in a standard way, such as relative risk, odds ratio or mean difference between the groups. Results are traditionally displayed in a figure, like the one below, called a </w:t>
            </w:r>
            <w:r w:rsidRPr="008426A4">
              <w:rPr>
                <w:rFonts w:asciiTheme="minorHAnsi" w:hAnsiTheme="minorHAnsi"/>
                <w:b/>
                <w:bCs/>
              </w:rPr>
              <w:t xml:space="preserve">forest plot. </w:t>
            </w:r>
          </w:p>
          <w:p w:rsidR="008426A4" w:rsidRPr="008426A4" w:rsidRDefault="008426A4">
            <w:pPr>
              <w:rPr>
                <w:rFonts w:asciiTheme="minorHAnsi" w:hAnsiTheme="minorHAnsi"/>
              </w:rPr>
            </w:pPr>
            <w:r w:rsidRPr="008426A4">
              <w:rPr>
                <w:rFonts w:asciiTheme="minorHAnsi" w:hAnsiTheme="minorHAnsi"/>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3190875</wp:posOffset>
                      </wp:positionH>
                      <wp:positionV relativeFrom="paragraph">
                        <wp:posOffset>506095</wp:posOffset>
                      </wp:positionV>
                      <wp:extent cx="0" cy="1176655"/>
                      <wp:effectExtent l="9525" t="10795"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665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5DBEB"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39.85pt" to="251.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">
                      <v:stroke dashstyle="1 1" endcap="round"/>
                    </v:line>
                  </w:pict>
                </mc:Fallback>
              </mc:AlternateContent>
            </w:r>
            <w:r w:rsidRPr="008426A4">
              <w:rPr>
                <w:rFonts w:asciiTheme="minorHAnsi" w:hAnsiTheme="minorHAnsi"/>
                <w:noProof/>
                <w:lang w:val="en-GB" w:eastAsia="en-GB"/>
              </w:rPr>
              <w:drawing>
                <wp:inline distT="0" distB="0" distL="0" distR="0">
                  <wp:extent cx="5477510" cy="1932305"/>
                  <wp:effectExtent l="0" t="0" r="8890" b="0"/>
                  <wp:docPr id="1" name="Picture 1" descr="crit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tapp"/>
                          <pic:cNvPicPr>
                            <a:picLocks noChangeAspect="1" noChangeArrowheads="1"/>
                          </pic:cNvPicPr>
                        </pic:nvPicPr>
                        <pic:blipFill>
                          <a:blip r:embed="rId4">
                            <a:extLst>
                              <a:ext uri="{28A0092B-C50C-407E-A947-70E740481C1C}">
                                <a14:useLocalDpi xmlns:a14="http://schemas.microsoft.com/office/drawing/2010/main" val="0"/>
                              </a:ext>
                            </a:extLst>
                          </a:blip>
                          <a:srcRect r="29318"/>
                          <a:stretch>
                            <a:fillRect/>
                          </a:stretch>
                        </pic:blipFill>
                        <pic:spPr bwMode="auto">
                          <a:xfrm>
                            <a:off x="0" y="0"/>
                            <a:ext cx="5477510" cy="1932305"/>
                          </a:xfrm>
                          <a:prstGeom prst="rect">
                            <a:avLst/>
                          </a:prstGeom>
                          <a:noFill/>
                          <a:ln>
                            <a:noFill/>
                          </a:ln>
                        </pic:spPr>
                      </pic:pic>
                    </a:graphicData>
                  </a:graphic>
                </wp:inline>
              </w:drawing>
            </w:r>
          </w:p>
          <w:p w:rsidR="008426A4" w:rsidRPr="008426A4" w:rsidRDefault="008426A4">
            <w:pPr>
              <w:pStyle w:val="BodyText2"/>
              <w:spacing w:before="120"/>
              <w:rPr>
                <w:rFonts w:asciiTheme="minorHAnsi" w:hAnsiTheme="minorHAnsi"/>
              </w:rPr>
            </w:pPr>
            <w:r w:rsidRPr="008426A4">
              <w:rPr>
                <w:rFonts w:asciiTheme="minorHAnsi" w:hAnsiTheme="minorHAnsi"/>
              </w:rPr>
              <w:t xml:space="preserve">The forest plot depicted above represents a meta-analysis of 5 trials that assessed the effects of a hypothetical treatment on mortality. Individual studies are represented by a black square and a horizontal line, which corresponds to the point estimate and 95% confidence interval of the odds ratio. The size of the black square reflects the weight of the study in the meta-analysis. The solid vertical line corresponds to ‘no effect’ of treatment - an odds ratio of 1.0.  When the confidence interval includes 1 it indicates that the result is not significant at conventional levels (P&gt;0.05). </w:t>
            </w:r>
          </w:p>
          <w:p w:rsidR="008426A4" w:rsidRPr="008426A4" w:rsidRDefault="008426A4">
            <w:pPr>
              <w:pStyle w:val="BodyText2"/>
              <w:spacing w:before="120"/>
              <w:rPr>
                <w:rFonts w:asciiTheme="minorHAnsi" w:hAnsiTheme="minorHAnsi"/>
              </w:rPr>
            </w:pPr>
            <w:r w:rsidRPr="008426A4">
              <w:rPr>
                <w:rFonts w:asciiTheme="minorHAnsi" w:hAnsiTheme="minorHAnsi"/>
              </w:rPr>
              <w:t>The diamond at the bottom represents the combined or pooled odds ratio of all 5 trials with its 95% confidence interval. In this case, it shows that the treatment reduces mortality by 34% (OR 0.66 95% CI 0.56 to 0.78). Notice that the diamond does not overlap the ‘no effect’ line (the confidence interval doesn’t include 1) so we can be assured that the pooled OR is statistically significant. The test for overall effect also indicates statistical significance (p&lt;0.0001).</w:t>
            </w:r>
          </w:p>
          <w:p w:rsidR="008426A4" w:rsidRPr="008426A4" w:rsidRDefault="008426A4">
            <w:pPr>
              <w:pStyle w:val="BodyText2"/>
              <w:spacing w:before="120"/>
              <w:rPr>
                <w:rFonts w:asciiTheme="minorHAnsi" w:hAnsiTheme="minorHAnsi"/>
                <w:b/>
                <w:bCs/>
                <w:sz w:val="22"/>
              </w:rPr>
            </w:pPr>
            <w:r w:rsidRPr="008426A4">
              <w:rPr>
                <w:rFonts w:asciiTheme="minorHAnsi" w:hAnsiTheme="minorHAnsi"/>
                <w:b/>
                <w:bCs/>
                <w:sz w:val="22"/>
              </w:rPr>
              <w:t>Exploring heterogeneity</w:t>
            </w:r>
          </w:p>
          <w:p w:rsidR="008426A4" w:rsidRPr="008426A4" w:rsidRDefault="008426A4">
            <w:pPr>
              <w:pStyle w:val="BodyText2"/>
              <w:spacing w:before="120"/>
              <w:rPr>
                <w:rFonts w:asciiTheme="minorHAnsi" w:hAnsiTheme="minorHAnsi"/>
              </w:rPr>
            </w:pPr>
            <w:r w:rsidRPr="008426A4">
              <w:rPr>
                <w:rFonts w:asciiTheme="minorHAnsi" w:hAnsiTheme="minorHAnsi"/>
              </w:rPr>
              <w:t>Heterogeneity can be assessed using the “eyeball” test or more formally with statistical tests, such as the Cochran Q test. With the “eyeball” test one looks for overlap of the confidence intervals of the trials with the summary estimate. In the example above note that the dotted line running vertically through the combined odds ratio crosses the horizontal lines of all the individual studies indicating that the studies are homogenous. Heterogeneity can also be assessed using the Cochran chi-square (Cochran Q). If Cochran Q is statistically significant there is definite heterogeneity. If Cochran Q is not statistically significant but the ratio of Cochran Q and the degrees of freedom (Q/</w:t>
            </w:r>
            <w:proofErr w:type="spellStart"/>
            <w:r w:rsidRPr="008426A4">
              <w:rPr>
                <w:rFonts w:asciiTheme="minorHAnsi" w:hAnsiTheme="minorHAnsi"/>
              </w:rPr>
              <w:t>df</w:t>
            </w:r>
            <w:proofErr w:type="spellEnd"/>
            <w:r w:rsidRPr="008426A4">
              <w:rPr>
                <w:rFonts w:asciiTheme="minorHAnsi" w:hAnsiTheme="minorHAnsi"/>
              </w:rPr>
              <w:t>) is &gt; 1 there is possible heterogeneity. If Cochran Q is not statistically significant and Q/</w:t>
            </w:r>
            <w:proofErr w:type="spellStart"/>
            <w:r w:rsidRPr="008426A4">
              <w:rPr>
                <w:rFonts w:asciiTheme="minorHAnsi" w:hAnsiTheme="minorHAnsi"/>
              </w:rPr>
              <w:t>df</w:t>
            </w:r>
            <w:proofErr w:type="spellEnd"/>
            <w:r w:rsidRPr="008426A4">
              <w:rPr>
                <w:rFonts w:asciiTheme="minorHAnsi" w:hAnsiTheme="minorHAnsi"/>
              </w:rPr>
              <w:t xml:space="preserve"> is &lt; 1 then heterogeneity is very unlikely. In the example above Q/</w:t>
            </w:r>
            <w:proofErr w:type="spellStart"/>
            <w:r w:rsidRPr="008426A4">
              <w:rPr>
                <w:rFonts w:asciiTheme="minorHAnsi" w:hAnsiTheme="minorHAnsi"/>
              </w:rPr>
              <w:t>df</w:t>
            </w:r>
            <w:proofErr w:type="spellEnd"/>
            <w:r w:rsidRPr="008426A4">
              <w:rPr>
                <w:rFonts w:asciiTheme="minorHAnsi" w:hAnsiTheme="minorHAnsi"/>
              </w:rPr>
              <w:t xml:space="preserve"> is &lt;1 (0.92/4= 0.23) and the p-value is not significant (0.92) indicating no heterogeneity. </w:t>
            </w:r>
          </w:p>
          <w:p w:rsidR="008426A4" w:rsidRPr="008426A4" w:rsidRDefault="008426A4">
            <w:pPr>
              <w:spacing w:before="120"/>
              <w:rPr>
                <w:rFonts w:asciiTheme="minorHAnsi" w:hAnsiTheme="minorHAnsi"/>
              </w:rPr>
            </w:pPr>
            <w:r w:rsidRPr="008426A4">
              <w:rPr>
                <w:rFonts w:asciiTheme="minorHAnsi" w:hAnsiTheme="minorHAnsi"/>
                <w:b/>
                <w:bCs/>
              </w:rPr>
              <w:t xml:space="preserve">Note: </w:t>
            </w:r>
            <w:r w:rsidRPr="008426A4">
              <w:rPr>
                <w:rFonts w:asciiTheme="minorHAnsi" w:hAnsiTheme="minorHAnsi"/>
              </w:rPr>
              <w:t>The level of significance for Cochran Q is often set at 0.1 due to the low power of the test to detect heterogeneity.</w:t>
            </w:r>
          </w:p>
        </w:tc>
      </w:tr>
    </w:tbl>
    <w:p w:rsidR="008569AE" w:rsidRPr="008426A4" w:rsidRDefault="008569AE">
      <w:pPr>
        <w:rPr>
          <w:rFonts w:asciiTheme="minorHAnsi" w:hAnsiTheme="minorHAnsi"/>
          <w:lang w:val="en-GB"/>
        </w:rPr>
      </w:pPr>
    </w:p>
    <w:sectPr w:rsidR="008569AE" w:rsidRPr="008426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A4"/>
    <w:rsid w:val="00001E32"/>
    <w:rsid w:val="00003BF0"/>
    <w:rsid w:val="00011521"/>
    <w:rsid w:val="00014B10"/>
    <w:rsid w:val="00015EA3"/>
    <w:rsid w:val="00026352"/>
    <w:rsid w:val="00034107"/>
    <w:rsid w:val="000422FF"/>
    <w:rsid w:val="000442CD"/>
    <w:rsid w:val="00044E2A"/>
    <w:rsid w:val="000537E6"/>
    <w:rsid w:val="000607F7"/>
    <w:rsid w:val="00067A17"/>
    <w:rsid w:val="00067C80"/>
    <w:rsid w:val="000865C5"/>
    <w:rsid w:val="00094FF4"/>
    <w:rsid w:val="000959F8"/>
    <w:rsid w:val="00095BE3"/>
    <w:rsid w:val="000A11DB"/>
    <w:rsid w:val="000A2ED7"/>
    <w:rsid w:val="000B4302"/>
    <w:rsid w:val="000C3ABB"/>
    <w:rsid w:val="000C5E40"/>
    <w:rsid w:val="000E2ADC"/>
    <w:rsid w:val="000E5FB8"/>
    <w:rsid w:val="000F05FB"/>
    <w:rsid w:val="000F2276"/>
    <w:rsid w:val="00107FEB"/>
    <w:rsid w:val="001101CB"/>
    <w:rsid w:val="0011030D"/>
    <w:rsid w:val="001132B6"/>
    <w:rsid w:val="001132EB"/>
    <w:rsid w:val="0011607A"/>
    <w:rsid w:val="001241E8"/>
    <w:rsid w:val="00136B44"/>
    <w:rsid w:val="00144DAA"/>
    <w:rsid w:val="00147B30"/>
    <w:rsid w:val="00165CB8"/>
    <w:rsid w:val="001821EC"/>
    <w:rsid w:val="001953C9"/>
    <w:rsid w:val="001B4634"/>
    <w:rsid w:val="001C3881"/>
    <w:rsid w:val="001D5C6F"/>
    <w:rsid w:val="001D7112"/>
    <w:rsid w:val="001F2610"/>
    <w:rsid w:val="00201B6D"/>
    <w:rsid w:val="002051E9"/>
    <w:rsid w:val="00215DFE"/>
    <w:rsid w:val="002426B5"/>
    <w:rsid w:val="002444D4"/>
    <w:rsid w:val="00267058"/>
    <w:rsid w:val="002706D4"/>
    <w:rsid w:val="002878A0"/>
    <w:rsid w:val="00295018"/>
    <w:rsid w:val="00296CF5"/>
    <w:rsid w:val="002B45B8"/>
    <w:rsid w:val="002C3AB9"/>
    <w:rsid w:val="002D26A5"/>
    <w:rsid w:val="002D76EC"/>
    <w:rsid w:val="002E4826"/>
    <w:rsid w:val="002F0212"/>
    <w:rsid w:val="0031361D"/>
    <w:rsid w:val="00322D9C"/>
    <w:rsid w:val="00324F93"/>
    <w:rsid w:val="00343725"/>
    <w:rsid w:val="00343DDF"/>
    <w:rsid w:val="00377DA1"/>
    <w:rsid w:val="003A51CB"/>
    <w:rsid w:val="003A6740"/>
    <w:rsid w:val="003C16DD"/>
    <w:rsid w:val="003C4762"/>
    <w:rsid w:val="003F41E3"/>
    <w:rsid w:val="0042057C"/>
    <w:rsid w:val="00425005"/>
    <w:rsid w:val="00430F58"/>
    <w:rsid w:val="00433699"/>
    <w:rsid w:val="00435DC9"/>
    <w:rsid w:val="0044262C"/>
    <w:rsid w:val="00444C7F"/>
    <w:rsid w:val="0046324E"/>
    <w:rsid w:val="0046571C"/>
    <w:rsid w:val="00483FD5"/>
    <w:rsid w:val="0048530B"/>
    <w:rsid w:val="00487B57"/>
    <w:rsid w:val="0049253B"/>
    <w:rsid w:val="004B0748"/>
    <w:rsid w:val="004C35DB"/>
    <w:rsid w:val="004D23CA"/>
    <w:rsid w:val="004F4F57"/>
    <w:rsid w:val="00513409"/>
    <w:rsid w:val="00521D70"/>
    <w:rsid w:val="00523B1A"/>
    <w:rsid w:val="00525907"/>
    <w:rsid w:val="00557A9A"/>
    <w:rsid w:val="0056128E"/>
    <w:rsid w:val="00567925"/>
    <w:rsid w:val="00582991"/>
    <w:rsid w:val="00595A76"/>
    <w:rsid w:val="005B359C"/>
    <w:rsid w:val="005F114F"/>
    <w:rsid w:val="005F15C6"/>
    <w:rsid w:val="005F763D"/>
    <w:rsid w:val="006109AA"/>
    <w:rsid w:val="00632E0C"/>
    <w:rsid w:val="00637645"/>
    <w:rsid w:val="00637AB8"/>
    <w:rsid w:val="00637E9A"/>
    <w:rsid w:val="00646C97"/>
    <w:rsid w:val="006478A9"/>
    <w:rsid w:val="00656069"/>
    <w:rsid w:val="00660D88"/>
    <w:rsid w:val="00664D90"/>
    <w:rsid w:val="00667341"/>
    <w:rsid w:val="00671C48"/>
    <w:rsid w:val="00683875"/>
    <w:rsid w:val="006A00C4"/>
    <w:rsid w:val="006A3E16"/>
    <w:rsid w:val="006A569F"/>
    <w:rsid w:val="006B6063"/>
    <w:rsid w:val="006B70AB"/>
    <w:rsid w:val="006C6260"/>
    <w:rsid w:val="006D164C"/>
    <w:rsid w:val="006F1BC7"/>
    <w:rsid w:val="00711B92"/>
    <w:rsid w:val="00724815"/>
    <w:rsid w:val="00726FA4"/>
    <w:rsid w:val="00730584"/>
    <w:rsid w:val="00742D28"/>
    <w:rsid w:val="00747534"/>
    <w:rsid w:val="00747E6C"/>
    <w:rsid w:val="00751483"/>
    <w:rsid w:val="007630A8"/>
    <w:rsid w:val="007666BD"/>
    <w:rsid w:val="007711CC"/>
    <w:rsid w:val="007730A7"/>
    <w:rsid w:val="00784C08"/>
    <w:rsid w:val="007973EB"/>
    <w:rsid w:val="007B3DD3"/>
    <w:rsid w:val="007B774B"/>
    <w:rsid w:val="007B7C45"/>
    <w:rsid w:val="007C388F"/>
    <w:rsid w:val="007C6509"/>
    <w:rsid w:val="007D3B69"/>
    <w:rsid w:val="007E0BCA"/>
    <w:rsid w:val="007F454C"/>
    <w:rsid w:val="00810DAF"/>
    <w:rsid w:val="00815D9C"/>
    <w:rsid w:val="00823624"/>
    <w:rsid w:val="00823636"/>
    <w:rsid w:val="00833063"/>
    <w:rsid w:val="008350B9"/>
    <w:rsid w:val="008426A4"/>
    <w:rsid w:val="00844B05"/>
    <w:rsid w:val="008515A7"/>
    <w:rsid w:val="008560D2"/>
    <w:rsid w:val="008569AE"/>
    <w:rsid w:val="0086253D"/>
    <w:rsid w:val="00867A9C"/>
    <w:rsid w:val="00876D2F"/>
    <w:rsid w:val="00880475"/>
    <w:rsid w:val="00880F3B"/>
    <w:rsid w:val="00886B80"/>
    <w:rsid w:val="00886F82"/>
    <w:rsid w:val="008B197B"/>
    <w:rsid w:val="008D6B52"/>
    <w:rsid w:val="008E7E4B"/>
    <w:rsid w:val="008F7493"/>
    <w:rsid w:val="00902F59"/>
    <w:rsid w:val="00915C30"/>
    <w:rsid w:val="00916193"/>
    <w:rsid w:val="00924080"/>
    <w:rsid w:val="00925A88"/>
    <w:rsid w:val="00931CE7"/>
    <w:rsid w:val="00941237"/>
    <w:rsid w:val="009573A0"/>
    <w:rsid w:val="009579BA"/>
    <w:rsid w:val="00965BB9"/>
    <w:rsid w:val="009819B0"/>
    <w:rsid w:val="00985E32"/>
    <w:rsid w:val="009862B7"/>
    <w:rsid w:val="00991BAD"/>
    <w:rsid w:val="009954E1"/>
    <w:rsid w:val="009A77D1"/>
    <w:rsid w:val="009B240E"/>
    <w:rsid w:val="009C2EC7"/>
    <w:rsid w:val="009E63D7"/>
    <w:rsid w:val="00A01C08"/>
    <w:rsid w:val="00A027DB"/>
    <w:rsid w:val="00A0348A"/>
    <w:rsid w:val="00A3465C"/>
    <w:rsid w:val="00A80997"/>
    <w:rsid w:val="00A84FEA"/>
    <w:rsid w:val="00A853F3"/>
    <w:rsid w:val="00A93533"/>
    <w:rsid w:val="00A94B4A"/>
    <w:rsid w:val="00AA70C1"/>
    <w:rsid w:val="00AB04CC"/>
    <w:rsid w:val="00AB0A1E"/>
    <w:rsid w:val="00AB6FC5"/>
    <w:rsid w:val="00B02F5D"/>
    <w:rsid w:val="00B0610F"/>
    <w:rsid w:val="00B06C04"/>
    <w:rsid w:val="00B07631"/>
    <w:rsid w:val="00B20FC1"/>
    <w:rsid w:val="00B214A0"/>
    <w:rsid w:val="00B216DB"/>
    <w:rsid w:val="00B24673"/>
    <w:rsid w:val="00B3250B"/>
    <w:rsid w:val="00B42EB2"/>
    <w:rsid w:val="00B466DD"/>
    <w:rsid w:val="00B715E6"/>
    <w:rsid w:val="00B81647"/>
    <w:rsid w:val="00B83CDC"/>
    <w:rsid w:val="00B84B72"/>
    <w:rsid w:val="00B84F9A"/>
    <w:rsid w:val="00B96F90"/>
    <w:rsid w:val="00BA4011"/>
    <w:rsid w:val="00BB231F"/>
    <w:rsid w:val="00BC18E9"/>
    <w:rsid w:val="00BC24A6"/>
    <w:rsid w:val="00BC689E"/>
    <w:rsid w:val="00BC7A23"/>
    <w:rsid w:val="00BE5344"/>
    <w:rsid w:val="00BF45D9"/>
    <w:rsid w:val="00BF4C16"/>
    <w:rsid w:val="00C056FB"/>
    <w:rsid w:val="00C26C85"/>
    <w:rsid w:val="00C3292D"/>
    <w:rsid w:val="00C37402"/>
    <w:rsid w:val="00C61402"/>
    <w:rsid w:val="00C7093C"/>
    <w:rsid w:val="00C77690"/>
    <w:rsid w:val="00C93B45"/>
    <w:rsid w:val="00C97AE9"/>
    <w:rsid w:val="00CA52C4"/>
    <w:rsid w:val="00CB00C0"/>
    <w:rsid w:val="00CB4DC3"/>
    <w:rsid w:val="00CC5A15"/>
    <w:rsid w:val="00CC6458"/>
    <w:rsid w:val="00CD0410"/>
    <w:rsid w:val="00CD4950"/>
    <w:rsid w:val="00CD5B15"/>
    <w:rsid w:val="00CD7DBB"/>
    <w:rsid w:val="00CE092F"/>
    <w:rsid w:val="00CE420A"/>
    <w:rsid w:val="00CF2565"/>
    <w:rsid w:val="00CF6811"/>
    <w:rsid w:val="00D05F66"/>
    <w:rsid w:val="00D161A7"/>
    <w:rsid w:val="00D2553D"/>
    <w:rsid w:val="00D354B5"/>
    <w:rsid w:val="00D35C89"/>
    <w:rsid w:val="00D426A4"/>
    <w:rsid w:val="00D47608"/>
    <w:rsid w:val="00D47D1D"/>
    <w:rsid w:val="00D63518"/>
    <w:rsid w:val="00D667E1"/>
    <w:rsid w:val="00D74182"/>
    <w:rsid w:val="00D76BF8"/>
    <w:rsid w:val="00D8242E"/>
    <w:rsid w:val="00D84E54"/>
    <w:rsid w:val="00D90640"/>
    <w:rsid w:val="00DE27E8"/>
    <w:rsid w:val="00DE36FE"/>
    <w:rsid w:val="00E3119C"/>
    <w:rsid w:val="00E314A4"/>
    <w:rsid w:val="00E5320D"/>
    <w:rsid w:val="00E538A8"/>
    <w:rsid w:val="00E54705"/>
    <w:rsid w:val="00E5526D"/>
    <w:rsid w:val="00E62081"/>
    <w:rsid w:val="00E82412"/>
    <w:rsid w:val="00E91037"/>
    <w:rsid w:val="00EA4059"/>
    <w:rsid w:val="00EA530D"/>
    <w:rsid w:val="00EB4E2A"/>
    <w:rsid w:val="00EB61C0"/>
    <w:rsid w:val="00EC2E12"/>
    <w:rsid w:val="00EC7549"/>
    <w:rsid w:val="00ED63FF"/>
    <w:rsid w:val="00EE75FE"/>
    <w:rsid w:val="00EF2608"/>
    <w:rsid w:val="00F23120"/>
    <w:rsid w:val="00F25EE1"/>
    <w:rsid w:val="00F263D8"/>
    <w:rsid w:val="00F4057C"/>
    <w:rsid w:val="00F41277"/>
    <w:rsid w:val="00F423AB"/>
    <w:rsid w:val="00F53713"/>
    <w:rsid w:val="00F540E6"/>
    <w:rsid w:val="00F54C21"/>
    <w:rsid w:val="00F55D60"/>
    <w:rsid w:val="00F66CA0"/>
    <w:rsid w:val="00F76C0D"/>
    <w:rsid w:val="00F82295"/>
    <w:rsid w:val="00FA30F6"/>
    <w:rsid w:val="00FA4EE4"/>
    <w:rsid w:val="00FA5C98"/>
    <w:rsid w:val="00FB028F"/>
    <w:rsid w:val="00FB045A"/>
    <w:rsid w:val="00FB624B"/>
    <w:rsid w:val="00FD1DC8"/>
    <w:rsid w:val="00FD3487"/>
    <w:rsid w:val="00FD5828"/>
    <w:rsid w:val="00FE7EC5"/>
    <w:rsid w:val="00FF0557"/>
    <w:rsid w:val="00FF248F"/>
    <w:rsid w:val="00FF35DE"/>
    <w:rsid w:val="00FF5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C0B25-B590-4E07-B441-73F57732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6A4"/>
    <w:pPr>
      <w:spacing w:after="0" w:line="240" w:lineRule="auto"/>
    </w:pPr>
    <w:rPr>
      <w:rFonts w:ascii="Times New Roman" w:eastAsia="Times New Roman" w:hAnsi="Times New Roman" w:cs="Times New Roman"/>
      <w:sz w:val="20"/>
      <w:szCs w:val="20"/>
      <w:lang w:val="en-AU"/>
    </w:rPr>
  </w:style>
  <w:style w:type="paragraph" w:styleId="Heading8">
    <w:name w:val="heading 8"/>
    <w:basedOn w:val="Normal"/>
    <w:next w:val="Normal"/>
    <w:link w:val="Heading8Char"/>
    <w:semiHidden/>
    <w:unhideWhenUsed/>
    <w:qFormat/>
    <w:rsid w:val="008426A4"/>
    <w:pPr>
      <w:keepNext/>
      <w:snapToGrid w:val="0"/>
      <w:outlineLvl w:val="7"/>
    </w:pPr>
    <w:rPr>
      <w:rFonts w:ascii="Comic Sans MS" w:hAnsi="Comic Sans MS"/>
      <w:b/>
      <w:bCs/>
      <w:sz w:val="22"/>
    </w:rPr>
  </w:style>
  <w:style w:type="paragraph" w:styleId="Heading9">
    <w:name w:val="heading 9"/>
    <w:basedOn w:val="Normal"/>
    <w:next w:val="Normal"/>
    <w:link w:val="Heading9Char"/>
    <w:semiHidden/>
    <w:unhideWhenUsed/>
    <w:qFormat/>
    <w:rsid w:val="008426A4"/>
    <w:pPr>
      <w:keepNext/>
      <w:snapToGrid w:val="0"/>
      <w:outlineLvl w:val="8"/>
    </w:pPr>
    <w:rPr>
      <w:rFonts w:ascii="Comic Sans MS" w:hAnsi="Comic Sans MS"/>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8426A4"/>
    <w:rPr>
      <w:rFonts w:ascii="Comic Sans MS" w:eastAsia="Times New Roman" w:hAnsi="Comic Sans MS" w:cs="Times New Roman"/>
      <w:b/>
      <w:bCs/>
      <w:szCs w:val="20"/>
      <w:lang w:val="en-AU"/>
    </w:rPr>
  </w:style>
  <w:style w:type="character" w:customStyle="1" w:styleId="Heading9Char">
    <w:name w:val="Heading 9 Char"/>
    <w:basedOn w:val="DefaultParagraphFont"/>
    <w:link w:val="Heading9"/>
    <w:semiHidden/>
    <w:rsid w:val="008426A4"/>
    <w:rPr>
      <w:rFonts w:ascii="Comic Sans MS" w:eastAsia="Times New Roman" w:hAnsi="Comic Sans MS" w:cs="Times New Roman"/>
      <w:b/>
      <w:color w:val="000000"/>
      <w:szCs w:val="20"/>
      <w:lang w:val="en-AU"/>
    </w:rPr>
  </w:style>
  <w:style w:type="paragraph" w:styleId="BodyText2">
    <w:name w:val="Body Text 2"/>
    <w:basedOn w:val="Normal"/>
    <w:link w:val="BodyText2Char"/>
    <w:semiHidden/>
    <w:unhideWhenUsed/>
    <w:rsid w:val="008426A4"/>
    <w:rPr>
      <w:i/>
      <w:iCs/>
    </w:rPr>
  </w:style>
  <w:style w:type="character" w:customStyle="1" w:styleId="BodyText2Char">
    <w:name w:val="Body Text 2 Char"/>
    <w:basedOn w:val="DefaultParagraphFont"/>
    <w:link w:val="BodyText2"/>
    <w:semiHidden/>
    <w:rsid w:val="008426A4"/>
    <w:rPr>
      <w:rFonts w:ascii="Times New Roman" w:eastAsia="Times New Roman" w:hAnsi="Times New Roman" w:cs="Times New Roman"/>
      <w:i/>
      <w:i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1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939</Words>
  <Characters>5353</Characters>
  <Application>Microsoft Office Word</Application>
  <DocSecurity>0</DocSecurity>
  <Lines>44</Lines>
  <Paragraphs>12</Paragraphs>
  <ScaleCrop>false</ScaleCrop>
  <Company>Microsoft</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Rollinson</dc:creator>
  <cp:keywords/>
  <dc:description/>
  <cp:lastModifiedBy>Alice Rollinson</cp:lastModifiedBy>
  <cp:revision>1</cp:revision>
  <dcterms:created xsi:type="dcterms:W3CDTF">2016-03-08T14:01:00Z</dcterms:created>
  <dcterms:modified xsi:type="dcterms:W3CDTF">2016-03-08T14:07:00Z</dcterms:modified>
</cp:coreProperties>
</file>